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6CB38" w14:textId="28BF8C4B" w:rsidR="002E2038" w:rsidRDefault="002E2038" w:rsidP="002E2038">
      <w:pPr>
        <w:jc w:val="center"/>
        <w:rPr>
          <w:rFonts w:ascii="Arial" w:eastAsia="Arial" w:hAnsi="Arial" w:cs="Arial"/>
          <w:sz w:val="22"/>
          <w:szCs w:val="22"/>
        </w:rPr>
      </w:pPr>
      <w:r>
        <w:rPr>
          <w:rFonts w:ascii="Arial" w:eastAsia="Arial" w:hAnsi="Arial" w:cs="Arial"/>
          <w:b/>
          <w:sz w:val="22"/>
          <w:szCs w:val="22"/>
        </w:rPr>
        <w:t>MEMORANDO</w:t>
      </w:r>
    </w:p>
    <w:p w14:paraId="235F128A" w14:textId="77777777" w:rsidR="002E2038" w:rsidRDefault="002E2038" w:rsidP="002E2038">
      <w:pPr>
        <w:jc w:val="both"/>
        <w:rPr>
          <w:rFonts w:ascii="Arial" w:eastAsia="Arial" w:hAnsi="Arial" w:cs="Arial"/>
          <w:sz w:val="22"/>
          <w:szCs w:val="22"/>
        </w:rPr>
      </w:pPr>
    </w:p>
    <w:p w14:paraId="115700E4" w14:textId="77777777" w:rsidR="002E2038" w:rsidRDefault="002E2038" w:rsidP="002E2038">
      <w:pPr>
        <w:jc w:val="both"/>
        <w:rPr>
          <w:rFonts w:ascii="Arial" w:eastAsia="Arial" w:hAnsi="Arial" w:cs="Arial"/>
          <w:sz w:val="22"/>
          <w:szCs w:val="22"/>
        </w:rPr>
      </w:pPr>
    </w:p>
    <w:p w14:paraId="51C9EC9D" w14:textId="77777777" w:rsidR="002E2038" w:rsidRDefault="002E2038" w:rsidP="002E2038">
      <w:pPr>
        <w:jc w:val="both"/>
        <w:rPr>
          <w:rFonts w:ascii="Arial" w:eastAsia="Arial" w:hAnsi="Arial" w:cs="Arial"/>
          <w:sz w:val="22"/>
          <w:szCs w:val="22"/>
        </w:rPr>
      </w:pPr>
    </w:p>
    <w:p w14:paraId="4A872F4E" w14:textId="77777777" w:rsidR="002E2038" w:rsidRDefault="002E2038" w:rsidP="002E2038">
      <w:pPr>
        <w:jc w:val="both"/>
        <w:rPr>
          <w:rFonts w:ascii="Arial" w:eastAsia="Arial" w:hAnsi="Arial" w:cs="Arial"/>
          <w:b/>
          <w:sz w:val="22"/>
          <w:szCs w:val="22"/>
        </w:rPr>
      </w:pPr>
      <w:r>
        <w:rPr>
          <w:rFonts w:ascii="Arial" w:eastAsia="Arial" w:hAnsi="Arial" w:cs="Arial"/>
          <w:sz w:val="22"/>
          <w:szCs w:val="22"/>
        </w:rPr>
        <w:t>PARA</w:t>
      </w:r>
      <w:r>
        <w:rPr>
          <w:rFonts w:ascii="Arial" w:eastAsia="Arial" w:hAnsi="Arial" w:cs="Arial"/>
          <w:b/>
          <w:sz w:val="22"/>
          <w:szCs w:val="22"/>
        </w:rPr>
        <w:t>:</w:t>
      </w:r>
      <w:r>
        <w:rPr>
          <w:rFonts w:ascii="Arial" w:eastAsia="Arial" w:hAnsi="Arial" w:cs="Arial"/>
          <w:b/>
          <w:sz w:val="22"/>
          <w:szCs w:val="22"/>
        </w:rPr>
        <w:tab/>
        <w:t xml:space="preserve">  </w:t>
      </w:r>
      <w:r>
        <w:rPr>
          <w:rFonts w:ascii="Arial" w:eastAsia="Arial" w:hAnsi="Arial" w:cs="Arial"/>
          <w:b/>
          <w:sz w:val="22"/>
          <w:szCs w:val="22"/>
        </w:rPr>
        <w:tab/>
        <w:t>DAVID ANTONIO GARZÓN FANDIÑO</w:t>
      </w:r>
    </w:p>
    <w:p w14:paraId="3F2EAF3C" w14:textId="77777777" w:rsidR="002E2038" w:rsidRDefault="002E2038" w:rsidP="002E2038">
      <w:pPr>
        <w:ind w:left="1418"/>
        <w:rPr>
          <w:rFonts w:ascii="Arial" w:eastAsia="Arial" w:hAnsi="Arial" w:cs="Arial"/>
          <w:b/>
          <w:sz w:val="22"/>
          <w:szCs w:val="22"/>
        </w:rPr>
      </w:pPr>
      <w:r>
        <w:rPr>
          <w:rFonts w:ascii="Arial" w:eastAsia="Arial" w:hAnsi="Arial" w:cs="Arial"/>
          <w:sz w:val="22"/>
          <w:szCs w:val="22"/>
        </w:rPr>
        <w:t xml:space="preserve">Subsecretario de Despacho Comisión Segunda Permanente de Gobierno </w:t>
      </w:r>
    </w:p>
    <w:p w14:paraId="7D0559D9" w14:textId="77777777" w:rsidR="002E2038" w:rsidRDefault="002E2038" w:rsidP="002E2038">
      <w:pPr>
        <w:jc w:val="both"/>
        <w:rPr>
          <w:rFonts w:ascii="Arial" w:eastAsia="Arial" w:hAnsi="Arial" w:cs="Arial"/>
          <w:b/>
          <w:sz w:val="22"/>
          <w:szCs w:val="22"/>
          <w:highlight w:val="yellow"/>
        </w:rPr>
      </w:pPr>
    </w:p>
    <w:p w14:paraId="5154DDDB" w14:textId="77777777" w:rsidR="002E2038" w:rsidRDefault="002E2038" w:rsidP="002E2038">
      <w:pPr>
        <w:tabs>
          <w:tab w:val="left" w:pos="1418"/>
        </w:tabs>
        <w:jc w:val="both"/>
        <w:rPr>
          <w:rFonts w:ascii="Arial" w:eastAsia="Arial" w:hAnsi="Arial" w:cs="Arial"/>
          <w:sz w:val="22"/>
          <w:szCs w:val="22"/>
        </w:rPr>
      </w:pPr>
    </w:p>
    <w:p w14:paraId="3FCFF67F" w14:textId="77777777" w:rsidR="002E2038" w:rsidRDefault="002E2038" w:rsidP="002E2038">
      <w:pPr>
        <w:tabs>
          <w:tab w:val="left" w:pos="1418"/>
        </w:tabs>
        <w:jc w:val="both"/>
        <w:rPr>
          <w:rFonts w:ascii="Arial" w:eastAsia="Arial" w:hAnsi="Arial" w:cs="Arial"/>
          <w:sz w:val="22"/>
          <w:szCs w:val="22"/>
        </w:rPr>
      </w:pPr>
    </w:p>
    <w:p w14:paraId="5D5853E6" w14:textId="2874D51C" w:rsidR="002E2038" w:rsidRPr="002E2038" w:rsidRDefault="002E2038" w:rsidP="002E2038">
      <w:pPr>
        <w:tabs>
          <w:tab w:val="left" w:pos="1418"/>
        </w:tabs>
        <w:jc w:val="both"/>
        <w:rPr>
          <w:rFonts w:ascii="Arial" w:eastAsia="Arial" w:hAnsi="Arial" w:cs="Arial"/>
          <w:b/>
          <w:sz w:val="22"/>
          <w:szCs w:val="22"/>
        </w:rPr>
      </w:pPr>
      <w:r>
        <w:rPr>
          <w:rFonts w:ascii="Arial" w:eastAsia="Arial" w:hAnsi="Arial" w:cs="Arial"/>
          <w:sz w:val="22"/>
          <w:szCs w:val="22"/>
        </w:rPr>
        <w:t>DE</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r>
      <w:r>
        <w:rPr>
          <w:rFonts w:ascii="Arial" w:eastAsia="Arial" w:hAnsi="Arial" w:cs="Arial"/>
          <w:b/>
          <w:sz w:val="22"/>
          <w:szCs w:val="22"/>
        </w:rPr>
        <w:t xml:space="preserve"> </w:t>
      </w:r>
      <w:r w:rsidRPr="002E2038">
        <w:rPr>
          <w:rFonts w:ascii="Arial" w:eastAsia="Arial" w:hAnsi="Arial" w:cs="Arial"/>
          <w:b/>
          <w:sz w:val="22"/>
          <w:szCs w:val="22"/>
        </w:rPr>
        <w:t>Andrés Darío Onzaga Niño</w:t>
      </w:r>
      <w:r>
        <w:rPr>
          <w:rFonts w:ascii="Arial" w:eastAsia="Arial" w:hAnsi="Arial" w:cs="Arial"/>
          <w:sz w:val="22"/>
          <w:szCs w:val="22"/>
        </w:rPr>
        <w:t>.</w:t>
      </w:r>
    </w:p>
    <w:p w14:paraId="20977746" w14:textId="77777777" w:rsidR="002E2038" w:rsidRDefault="002E2038" w:rsidP="002E2038">
      <w:pPr>
        <w:tabs>
          <w:tab w:val="left" w:pos="1418"/>
        </w:tabs>
        <w:jc w:val="both"/>
        <w:rPr>
          <w:rFonts w:ascii="Arial" w:eastAsia="Arial" w:hAnsi="Arial" w:cs="Arial"/>
          <w:sz w:val="22"/>
          <w:szCs w:val="22"/>
        </w:rPr>
      </w:pPr>
    </w:p>
    <w:p w14:paraId="6DC76E4D" w14:textId="77777777" w:rsidR="002E2038" w:rsidRDefault="002E2038" w:rsidP="002E2038">
      <w:pPr>
        <w:tabs>
          <w:tab w:val="left" w:pos="1418"/>
        </w:tabs>
        <w:jc w:val="both"/>
        <w:rPr>
          <w:rFonts w:ascii="Arial" w:eastAsia="Arial" w:hAnsi="Arial" w:cs="Arial"/>
          <w:sz w:val="22"/>
          <w:szCs w:val="22"/>
        </w:rPr>
      </w:pPr>
    </w:p>
    <w:p w14:paraId="16DF70D1" w14:textId="5B06463C" w:rsidR="002E2038" w:rsidRDefault="002E2038" w:rsidP="002E2038">
      <w:pPr>
        <w:spacing w:line="276" w:lineRule="auto"/>
        <w:rPr>
          <w:rFonts w:ascii="Arial" w:eastAsia="Arial" w:hAnsi="Arial" w:cs="Arial"/>
          <w:sz w:val="22"/>
          <w:szCs w:val="22"/>
        </w:rPr>
      </w:pPr>
      <w:r>
        <w:rPr>
          <w:rFonts w:ascii="Arial" w:eastAsia="Arial" w:hAnsi="Arial" w:cs="Arial"/>
          <w:sz w:val="22"/>
          <w:szCs w:val="22"/>
        </w:rPr>
        <w:t>ASUNTO</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r>
      <w:r w:rsidR="00640B0E">
        <w:rPr>
          <w:rFonts w:ascii="Arial" w:eastAsia="Arial" w:hAnsi="Arial" w:cs="Arial"/>
          <w:sz w:val="22"/>
          <w:szCs w:val="22"/>
        </w:rPr>
        <w:t xml:space="preserve">Desarchivo de la </w:t>
      </w:r>
      <w:r w:rsidR="005D4368">
        <w:rPr>
          <w:rFonts w:ascii="Arial" w:eastAsia="Arial" w:hAnsi="Arial" w:cs="Arial"/>
          <w:sz w:val="22"/>
          <w:szCs w:val="22"/>
        </w:rPr>
        <w:t>P</w:t>
      </w:r>
      <w:r>
        <w:rPr>
          <w:rFonts w:ascii="Arial" w:eastAsia="Arial" w:hAnsi="Arial" w:cs="Arial"/>
          <w:sz w:val="22"/>
          <w:szCs w:val="22"/>
        </w:rPr>
        <w:t>one</w:t>
      </w:r>
      <w:r w:rsidR="005D4368">
        <w:rPr>
          <w:rFonts w:ascii="Arial" w:eastAsia="Arial" w:hAnsi="Arial" w:cs="Arial"/>
          <w:sz w:val="22"/>
          <w:szCs w:val="22"/>
        </w:rPr>
        <w:t>ncia del Proyecto</w:t>
      </w:r>
      <w:r w:rsidR="000A3C34">
        <w:rPr>
          <w:rFonts w:ascii="Arial" w:eastAsia="Arial" w:hAnsi="Arial" w:cs="Arial"/>
          <w:sz w:val="22"/>
          <w:szCs w:val="22"/>
        </w:rPr>
        <w:t xml:space="preserve"> de Acuerdo 466</w:t>
      </w:r>
      <w:r>
        <w:rPr>
          <w:rFonts w:ascii="Arial" w:eastAsia="Arial" w:hAnsi="Arial" w:cs="Arial"/>
          <w:sz w:val="22"/>
          <w:szCs w:val="22"/>
        </w:rPr>
        <w:t xml:space="preserve"> de 2025</w:t>
      </w:r>
      <w:r w:rsidR="00640B0E">
        <w:rPr>
          <w:rFonts w:ascii="Arial" w:eastAsia="Arial" w:hAnsi="Arial" w:cs="Arial"/>
          <w:sz w:val="22"/>
          <w:szCs w:val="22"/>
        </w:rPr>
        <w:t>, renumerado 605 de 2025</w:t>
      </w:r>
      <w:r>
        <w:rPr>
          <w:rFonts w:ascii="Arial" w:eastAsia="Arial" w:hAnsi="Arial" w:cs="Arial"/>
          <w:sz w:val="22"/>
          <w:szCs w:val="22"/>
        </w:rPr>
        <w:t>.</w:t>
      </w:r>
    </w:p>
    <w:p w14:paraId="14F7CAAF" w14:textId="77777777" w:rsidR="002E2038" w:rsidRDefault="002E2038" w:rsidP="002E2038">
      <w:pPr>
        <w:spacing w:line="276" w:lineRule="auto"/>
        <w:rPr>
          <w:rFonts w:ascii="Arial" w:eastAsia="Arial" w:hAnsi="Arial" w:cs="Arial"/>
          <w:sz w:val="22"/>
          <w:szCs w:val="22"/>
        </w:rPr>
      </w:pPr>
    </w:p>
    <w:p w14:paraId="01275D5E" w14:textId="77777777" w:rsidR="002E2038" w:rsidRPr="00C60375" w:rsidRDefault="002E2038" w:rsidP="005D4368">
      <w:pPr>
        <w:spacing w:line="276" w:lineRule="auto"/>
        <w:jc w:val="both"/>
        <w:rPr>
          <w:rFonts w:ascii="Arial" w:eastAsia="Arial" w:hAnsi="Arial" w:cs="Arial"/>
          <w:sz w:val="22"/>
          <w:szCs w:val="22"/>
        </w:rPr>
      </w:pPr>
    </w:p>
    <w:p w14:paraId="5E357EB1" w14:textId="4CE1A498" w:rsidR="002E2038" w:rsidRDefault="002E2038" w:rsidP="005D4368">
      <w:pPr>
        <w:tabs>
          <w:tab w:val="left" w:pos="1418"/>
        </w:tabs>
        <w:jc w:val="both"/>
        <w:rPr>
          <w:rFonts w:ascii="Arial" w:eastAsia="Arial" w:hAnsi="Arial" w:cs="Arial"/>
          <w:sz w:val="22"/>
          <w:szCs w:val="22"/>
        </w:rPr>
      </w:pPr>
      <w:r>
        <w:rPr>
          <w:rFonts w:ascii="Arial" w:eastAsia="Arial" w:hAnsi="Arial" w:cs="Arial"/>
          <w:sz w:val="22"/>
          <w:szCs w:val="22"/>
        </w:rPr>
        <w:t>Por designación efectuada</w:t>
      </w:r>
      <w:r w:rsidRPr="00C60375">
        <w:rPr>
          <w:rFonts w:ascii="Arial" w:eastAsia="Arial" w:hAnsi="Arial" w:cs="Arial"/>
          <w:sz w:val="22"/>
          <w:szCs w:val="22"/>
        </w:rPr>
        <w:t xml:space="preserve"> parte de la Secretaría General de la Corporación, y encontrándonos dentro del término reglamentario </w:t>
      </w:r>
      <w:r w:rsidR="005D4368" w:rsidRPr="00C60375">
        <w:rPr>
          <w:rFonts w:ascii="Arial" w:eastAsia="Arial" w:hAnsi="Arial" w:cs="Arial"/>
          <w:sz w:val="22"/>
          <w:szCs w:val="22"/>
        </w:rPr>
        <w:t>establ</w:t>
      </w:r>
      <w:r w:rsidR="005D4368">
        <w:rPr>
          <w:rFonts w:ascii="Arial" w:eastAsia="Arial" w:hAnsi="Arial" w:cs="Arial"/>
          <w:sz w:val="22"/>
          <w:szCs w:val="22"/>
        </w:rPr>
        <w:t>ecido</w:t>
      </w:r>
      <w:r w:rsidR="005D4368" w:rsidRPr="005D4368">
        <w:rPr>
          <w:rFonts w:ascii="Arial" w:eastAsia="Arial" w:hAnsi="Arial" w:cs="Arial"/>
          <w:sz w:val="22"/>
          <w:szCs w:val="22"/>
        </w:rPr>
        <w:t xml:space="preserve"> y de conformidad con el Acuerdo 8</w:t>
      </w:r>
      <w:r w:rsidR="005D4368">
        <w:rPr>
          <w:rFonts w:ascii="Arial" w:eastAsia="Arial" w:hAnsi="Arial" w:cs="Arial"/>
          <w:sz w:val="22"/>
          <w:szCs w:val="22"/>
        </w:rPr>
        <w:t>37 de 2022 (Reglamento Interno) y</w:t>
      </w:r>
      <w:r w:rsidR="005D4368" w:rsidRPr="005D4368">
        <w:rPr>
          <w:rFonts w:ascii="Arial" w:eastAsia="Arial" w:hAnsi="Arial" w:cs="Arial"/>
          <w:sz w:val="22"/>
          <w:szCs w:val="22"/>
        </w:rPr>
        <w:t xml:space="preserve">  el Artículo 71 del Acuerdo 741 de 2019 modificado por el modificado por el art. 1</w:t>
      </w:r>
      <w:r w:rsidR="00C22A56">
        <w:rPr>
          <w:rFonts w:ascii="Arial" w:eastAsia="Arial" w:hAnsi="Arial" w:cs="Arial"/>
          <w:sz w:val="22"/>
          <w:szCs w:val="22"/>
        </w:rPr>
        <w:t>4 del Acuerdo 837 de 2022, me</w:t>
      </w:r>
      <w:r w:rsidR="00640B0E">
        <w:rPr>
          <w:rFonts w:ascii="Arial" w:eastAsia="Arial" w:hAnsi="Arial" w:cs="Arial"/>
          <w:sz w:val="22"/>
          <w:szCs w:val="22"/>
        </w:rPr>
        <w:t xml:space="preserve"> permito</w:t>
      </w:r>
      <w:r w:rsidR="005D4368" w:rsidRPr="005D4368">
        <w:rPr>
          <w:rFonts w:ascii="Arial" w:eastAsia="Arial" w:hAnsi="Arial" w:cs="Arial"/>
          <w:sz w:val="22"/>
          <w:szCs w:val="22"/>
        </w:rPr>
        <w:t xml:space="preserve"> </w:t>
      </w:r>
      <w:r w:rsidR="00640B0E">
        <w:rPr>
          <w:rFonts w:ascii="Arial" w:eastAsia="Arial" w:hAnsi="Arial" w:cs="Arial"/>
          <w:sz w:val="22"/>
          <w:szCs w:val="22"/>
        </w:rPr>
        <w:t>desarchivar la</w:t>
      </w:r>
      <w:r w:rsidR="005D4368" w:rsidRPr="005D4368">
        <w:rPr>
          <w:rFonts w:ascii="Arial" w:eastAsia="Arial" w:hAnsi="Arial" w:cs="Arial"/>
          <w:sz w:val="22"/>
          <w:szCs w:val="22"/>
        </w:rPr>
        <w:t xml:space="preserve"> PONENCIA POSITIVA </w:t>
      </w:r>
      <w:r w:rsidR="00C22A56">
        <w:rPr>
          <w:rFonts w:ascii="Arial" w:eastAsia="Arial" w:hAnsi="Arial" w:cs="Arial"/>
          <w:sz w:val="22"/>
          <w:szCs w:val="22"/>
        </w:rPr>
        <w:t xml:space="preserve">CON MODIFICACIAONES </w:t>
      </w:r>
      <w:r w:rsidR="005D4368" w:rsidRPr="005D4368">
        <w:rPr>
          <w:rFonts w:ascii="Arial" w:eastAsia="Arial" w:hAnsi="Arial" w:cs="Arial"/>
          <w:sz w:val="22"/>
          <w:szCs w:val="22"/>
        </w:rPr>
        <w:t>para primer debat</w:t>
      </w:r>
      <w:r w:rsidR="00A423C7">
        <w:rPr>
          <w:rFonts w:ascii="Arial" w:eastAsia="Arial" w:hAnsi="Arial" w:cs="Arial"/>
          <w:sz w:val="22"/>
          <w:szCs w:val="22"/>
        </w:rPr>
        <w:t>e del Proyecto de Acuerdo No.466</w:t>
      </w:r>
      <w:r w:rsidR="005D4368" w:rsidRPr="005D4368">
        <w:rPr>
          <w:rFonts w:ascii="Arial" w:eastAsia="Arial" w:hAnsi="Arial" w:cs="Arial"/>
          <w:sz w:val="22"/>
          <w:szCs w:val="22"/>
        </w:rPr>
        <w:t xml:space="preserve"> de 2025,</w:t>
      </w:r>
      <w:r w:rsidR="00640B0E">
        <w:rPr>
          <w:rFonts w:ascii="Arial" w:eastAsia="Arial" w:hAnsi="Arial" w:cs="Arial"/>
          <w:sz w:val="22"/>
          <w:szCs w:val="22"/>
        </w:rPr>
        <w:t xml:space="preserve"> renumerado 605 de 2025</w:t>
      </w:r>
      <w:r w:rsidR="005D4368" w:rsidRPr="005D4368">
        <w:rPr>
          <w:rFonts w:ascii="Arial" w:eastAsia="Arial" w:hAnsi="Arial" w:cs="Arial"/>
          <w:sz w:val="22"/>
          <w:szCs w:val="22"/>
        </w:rPr>
        <w:t xml:space="preserve"> </w:t>
      </w:r>
      <w:r w:rsidR="00C22A56">
        <w:rPr>
          <w:rFonts w:ascii="Arial" w:eastAsia="Arial" w:hAnsi="Arial" w:cs="Arial"/>
          <w:sz w:val="22"/>
          <w:szCs w:val="22"/>
        </w:rPr>
        <w:t xml:space="preserve"> </w:t>
      </w:r>
      <w:r w:rsidR="00A423C7" w:rsidRPr="00A423C7">
        <w:rPr>
          <w:rFonts w:ascii="Arial" w:eastAsia="Arial" w:hAnsi="Arial" w:cs="Arial"/>
          <w:b/>
          <w:sz w:val="22"/>
          <w:szCs w:val="22"/>
        </w:rPr>
        <w:t>“Por medio del cual se implementa la estrategia comunitaria de banco de tiempo “Bogotá recíproca”</w:t>
      </w:r>
      <w:r w:rsidR="00A423C7">
        <w:rPr>
          <w:rFonts w:ascii="Arial" w:eastAsia="Arial" w:hAnsi="Arial" w:cs="Arial"/>
          <w:b/>
          <w:sz w:val="22"/>
          <w:szCs w:val="22"/>
        </w:rPr>
        <w:t xml:space="preserve">” </w:t>
      </w:r>
      <w:r w:rsidR="005D4368" w:rsidRPr="005D4368">
        <w:rPr>
          <w:rFonts w:ascii="Arial" w:eastAsia="Arial" w:hAnsi="Arial" w:cs="Arial"/>
          <w:sz w:val="22"/>
          <w:szCs w:val="22"/>
        </w:rPr>
        <w:t>teniendo en cuenta las consideraciones de orden legal y fáctico que son expuestas a continuación.</w:t>
      </w:r>
    </w:p>
    <w:p w14:paraId="454A3833" w14:textId="77777777" w:rsidR="002E2038" w:rsidRDefault="002E2038" w:rsidP="002E2038">
      <w:pPr>
        <w:tabs>
          <w:tab w:val="left" w:pos="1418"/>
        </w:tabs>
        <w:jc w:val="both"/>
        <w:rPr>
          <w:rFonts w:ascii="Arial" w:eastAsia="Arial" w:hAnsi="Arial" w:cs="Arial"/>
          <w:sz w:val="22"/>
          <w:szCs w:val="22"/>
        </w:rPr>
      </w:pPr>
    </w:p>
    <w:p w14:paraId="4B5AD10C" w14:textId="77777777" w:rsidR="002E2038" w:rsidRDefault="002E2038" w:rsidP="002E2038">
      <w:pPr>
        <w:tabs>
          <w:tab w:val="left" w:pos="1418"/>
        </w:tabs>
        <w:jc w:val="both"/>
        <w:rPr>
          <w:rFonts w:ascii="Arial" w:eastAsia="Arial" w:hAnsi="Arial" w:cs="Arial"/>
          <w:sz w:val="22"/>
          <w:szCs w:val="22"/>
        </w:rPr>
      </w:pPr>
      <w:r>
        <w:rPr>
          <w:rFonts w:ascii="Arial" w:eastAsia="Arial" w:hAnsi="Arial" w:cs="Arial"/>
          <w:sz w:val="22"/>
          <w:szCs w:val="22"/>
        </w:rPr>
        <w:t>Respetuosamente,</w:t>
      </w:r>
    </w:p>
    <w:p w14:paraId="73BC9D30" w14:textId="15DA7226" w:rsidR="002E2038" w:rsidRDefault="002E2038" w:rsidP="002E2038">
      <w:pPr>
        <w:tabs>
          <w:tab w:val="left" w:pos="1418"/>
        </w:tabs>
        <w:jc w:val="both"/>
        <w:rPr>
          <w:rFonts w:ascii="Arial" w:eastAsia="Arial" w:hAnsi="Arial" w:cs="Arial"/>
          <w:sz w:val="22"/>
          <w:szCs w:val="22"/>
        </w:rPr>
      </w:pPr>
    </w:p>
    <w:p w14:paraId="25E727FC" w14:textId="77777777" w:rsidR="002E2038" w:rsidRDefault="002E2038" w:rsidP="002E2038">
      <w:pPr>
        <w:tabs>
          <w:tab w:val="left" w:pos="1418"/>
        </w:tabs>
        <w:jc w:val="both"/>
        <w:rPr>
          <w:rFonts w:ascii="Arial" w:eastAsia="Arial" w:hAnsi="Arial" w:cs="Arial"/>
          <w:sz w:val="22"/>
          <w:szCs w:val="22"/>
        </w:rPr>
      </w:pPr>
    </w:p>
    <w:p w14:paraId="2FF5B79A" w14:textId="55364A41" w:rsidR="002E2038" w:rsidRDefault="002E2038" w:rsidP="002E2038">
      <w:pPr>
        <w:rPr>
          <w:rFonts w:ascii="Arial" w:eastAsia="Arial" w:hAnsi="Arial" w:cs="Arial"/>
          <w:b/>
          <w:sz w:val="22"/>
          <w:szCs w:val="22"/>
        </w:rPr>
      </w:pPr>
      <w:r>
        <w:rPr>
          <w:rFonts w:ascii="Arial" w:eastAsia="Arial" w:hAnsi="Arial" w:cs="Arial"/>
          <w:b/>
          <w:sz w:val="22"/>
          <w:szCs w:val="22"/>
        </w:rPr>
        <w:t xml:space="preserve">                                                                                  </w:t>
      </w:r>
    </w:p>
    <w:p w14:paraId="00916C9C" w14:textId="1B1C60D3" w:rsidR="002E2038" w:rsidRDefault="002E2038" w:rsidP="002E2038">
      <w:pPr>
        <w:rPr>
          <w:rFonts w:ascii="Arial" w:eastAsia="Arial" w:hAnsi="Arial" w:cs="Arial"/>
          <w:b/>
          <w:sz w:val="22"/>
          <w:szCs w:val="22"/>
        </w:rPr>
      </w:pPr>
      <w:r>
        <w:rPr>
          <w:rFonts w:ascii="Arial" w:eastAsia="Arial" w:hAnsi="Arial" w:cs="Arial"/>
          <w:b/>
          <w:sz w:val="22"/>
          <w:szCs w:val="22"/>
        </w:rPr>
        <w:t>ANDRÉS DARÍO ONZAGA NIÑO</w:t>
      </w:r>
    </w:p>
    <w:p w14:paraId="66005218" w14:textId="703ED59D" w:rsidR="002E2038" w:rsidRDefault="002E2038" w:rsidP="002E2038">
      <w:pPr>
        <w:rPr>
          <w:rFonts w:ascii="Arial" w:eastAsia="Arial" w:hAnsi="Arial" w:cs="Arial"/>
          <w:sz w:val="22"/>
          <w:szCs w:val="22"/>
        </w:rPr>
      </w:pPr>
      <w:r>
        <w:rPr>
          <w:rFonts w:ascii="Arial" w:eastAsia="Arial" w:hAnsi="Arial" w:cs="Arial"/>
          <w:sz w:val="22"/>
          <w:szCs w:val="22"/>
        </w:rPr>
        <w:t xml:space="preserve">Concejal de Bogotá                                                   </w:t>
      </w:r>
    </w:p>
    <w:p w14:paraId="41966DD4" w14:textId="77777777" w:rsidR="002E2038" w:rsidRDefault="002E2038" w:rsidP="002E2038">
      <w:pPr>
        <w:tabs>
          <w:tab w:val="left" w:pos="1418"/>
        </w:tabs>
        <w:jc w:val="both"/>
        <w:rPr>
          <w:rFonts w:ascii="Arial" w:eastAsia="Arial" w:hAnsi="Arial" w:cs="Arial"/>
          <w:sz w:val="22"/>
          <w:szCs w:val="22"/>
        </w:rPr>
      </w:pPr>
      <w:r>
        <w:rPr>
          <w:rFonts w:ascii="Arial" w:eastAsia="Arial" w:hAnsi="Arial" w:cs="Arial"/>
          <w:sz w:val="22"/>
          <w:szCs w:val="22"/>
        </w:rPr>
        <w:t xml:space="preserve">                                            </w:t>
      </w:r>
    </w:p>
    <w:p w14:paraId="075A0CD5" w14:textId="7F1D9C09" w:rsidR="002E2038" w:rsidRDefault="002E2038" w:rsidP="0075571C">
      <w:pPr>
        <w:suppressLineNumbers/>
        <w:suppressAutoHyphens/>
        <w:spacing w:line="276" w:lineRule="auto"/>
        <w:rPr>
          <w:rFonts w:ascii="Arial" w:hAnsi="Arial" w:cs="Arial"/>
          <w:b/>
          <w:bCs/>
          <w:sz w:val="22"/>
          <w:szCs w:val="22"/>
          <w:lang w:val="es-CO"/>
        </w:rPr>
      </w:pPr>
    </w:p>
    <w:p w14:paraId="262998DC" w14:textId="0C139F66" w:rsidR="002E2038" w:rsidRDefault="002E2038" w:rsidP="0075571C">
      <w:pPr>
        <w:suppressLineNumbers/>
        <w:suppressAutoHyphens/>
        <w:spacing w:line="276" w:lineRule="auto"/>
        <w:rPr>
          <w:rFonts w:ascii="Arial" w:hAnsi="Arial" w:cs="Arial"/>
          <w:b/>
          <w:bCs/>
          <w:sz w:val="22"/>
          <w:szCs w:val="22"/>
          <w:lang w:val="es-CO"/>
        </w:rPr>
      </w:pPr>
    </w:p>
    <w:p w14:paraId="67D6CE4A" w14:textId="6F7E4340" w:rsidR="00640B0E" w:rsidRDefault="00640B0E" w:rsidP="0075571C">
      <w:pPr>
        <w:suppressLineNumbers/>
        <w:suppressAutoHyphens/>
        <w:spacing w:line="276" w:lineRule="auto"/>
        <w:rPr>
          <w:rFonts w:ascii="Arial" w:hAnsi="Arial" w:cs="Arial"/>
          <w:b/>
          <w:bCs/>
          <w:sz w:val="22"/>
          <w:szCs w:val="22"/>
          <w:lang w:val="es-CO"/>
        </w:rPr>
      </w:pPr>
    </w:p>
    <w:p w14:paraId="59E6E9CE" w14:textId="5C24B4BF" w:rsidR="00640B0E" w:rsidRDefault="00640B0E" w:rsidP="0075571C">
      <w:pPr>
        <w:suppressLineNumbers/>
        <w:suppressAutoHyphens/>
        <w:spacing w:line="276" w:lineRule="auto"/>
        <w:rPr>
          <w:rFonts w:ascii="Arial" w:hAnsi="Arial" w:cs="Arial"/>
          <w:b/>
          <w:bCs/>
          <w:sz w:val="22"/>
          <w:szCs w:val="22"/>
          <w:lang w:val="es-CO"/>
        </w:rPr>
      </w:pPr>
    </w:p>
    <w:p w14:paraId="0736FCC6" w14:textId="77777777" w:rsidR="00640B0E" w:rsidRDefault="00640B0E" w:rsidP="0075571C">
      <w:pPr>
        <w:suppressLineNumbers/>
        <w:suppressAutoHyphens/>
        <w:spacing w:line="276" w:lineRule="auto"/>
        <w:rPr>
          <w:rFonts w:ascii="Arial" w:hAnsi="Arial" w:cs="Arial"/>
          <w:b/>
          <w:bCs/>
          <w:sz w:val="22"/>
          <w:szCs w:val="22"/>
          <w:lang w:val="es-CO"/>
        </w:rPr>
      </w:pPr>
    </w:p>
    <w:p w14:paraId="08B7C5C1" w14:textId="5A576BB7" w:rsidR="002E2038" w:rsidRDefault="002E2038" w:rsidP="0075571C">
      <w:pPr>
        <w:suppressLineNumbers/>
        <w:suppressAutoHyphens/>
        <w:spacing w:line="276" w:lineRule="auto"/>
        <w:rPr>
          <w:rFonts w:ascii="Arial" w:hAnsi="Arial" w:cs="Arial"/>
          <w:b/>
          <w:bCs/>
          <w:sz w:val="22"/>
          <w:szCs w:val="22"/>
          <w:lang w:val="es-CO"/>
        </w:rPr>
      </w:pPr>
    </w:p>
    <w:p w14:paraId="66CC2B16" w14:textId="570CCEAB" w:rsidR="002E2038" w:rsidRDefault="002E2038" w:rsidP="0075571C">
      <w:pPr>
        <w:suppressLineNumbers/>
        <w:suppressAutoHyphens/>
        <w:spacing w:line="276" w:lineRule="auto"/>
        <w:rPr>
          <w:rFonts w:ascii="Arial" w:hAnsi="Arial" w:cs="Arial"/>
          <w:b/>
          <w:bCs/>
          <w:sz w:val="22"/>
          <w:szCs w:val="22"/>
          <w:lang w:val="es-CO"/>
        </w:rPr>
      </w:pPr>
    </w:p>
    <w:p w14:paraId="21614F70" w14:textId="77777777" w:rsidR="002E2038" w:rsidRPr="0067338C" w:rsidRDefault="002E2038" w:rsidP="0075571C">
      <w:pPr>
        <w:suppressLineNumbers/>
        <w:suppressAutoHyphens/>
        <w:spacing w:line="276" w:lineRule="auto"/>
        <w:rPr>
          <w:rFonts w:ascii="Arial" w:hAnsi="Arial" w:cs="Arial"/>
          <w:b/>
          <w:bCs/>
          <w:sz w:val="22"/>
          <w:szCs w:val="22"/>
          <w:lang w:val="es-CO"/>
        </w:rPr>
      </w:pPr>
    </w:p>
    <w:p w14:paraId="7658AFFE" w14:textId="6E57C606" w:rsidR="00FC44B9" w:rsidRDefault="00FC44B9" w:rsidP="002557E9">
      <w:pPr>
        <w:pStyle w:val="Prrafodelista"/>
        <w:suppressLineNumbers/>
        <w:suppressAutoHyphens/>
        <w:spacing w:line="276" w:lineRule="auto"/>
        <w:ind w:left="360"/>
        <w:jc w:val="center"/>
        <w:rPr>
          <w:rFonts w:ascii="Arial" w:hAnsi="Arial" w:cs="Arial"/>
          <w:b/>
          <w:bCs/>
          <w:sz w:val="22"/>
          <w:szCs w:val="22"/>
        </w:rPr>
      </w:pPr>
      <w:r w:rsidRPr="00480EE5">
        <w:rPr>
          <w:rFonts w:ascii="Arial" w:hAnsi="Arial" w:cs="Arial"/>
          <w:b/>
          <w:bCs/>
          <w:sz w:val="22"/>
          <w:szCs w:val="22"/>
        </w:rPr>
        <w:lastRenderedPageBreak/>
        <w:t xml:space="preserve">PONENCIA PROYECTO DE ACUERDO No. </w:t>
      </w:r>
      <w:r w:rsidR="00640B0E">
        <w:rPr>
          <w:rFonts w:ascii="Arial" w:hAnsi="Arial" w:cs="Arial"/>
          <w:b/>
          <w:bCs/>
          <w:sz w:val="22"/>
          <w:szCs w:val="22"/>
        </w:rPr>
        <w:t>605</w:t>
      </w:r>
      <w:r w:rsidRPr="00480EE5">
        <w:rPr>
          <w:rFonts w:ascii="Arial" w:hAnsi="Arial" w:cs="Arial"/>
          <w:b/>
          <w:bCs/>
          <w:sz w:val="22"/>
          <w:szCs w:val="22"/>
        </w:rPr>
        <w:t xml:space="preserve"> DE 202</w:t>
      </w:r>
      <w:r w:rsidR="002557E9" w:rsidRPr="00480EE5">
        <w:rPr>
          <w:rFonts w:ascii="Arial" w:hAnsi="Arial" w:cs="Arial"/>
          <w:b/>
          <w:bCs/>
          <w:sz w:val="22"/>
          <w:szCs w:val="22"/>
        </w:rPr>
        <w:t>5</w:t>
      </w:r>
    </w:p>
    <w:p w14:paraId="62ECD8EA" w14:textId="77777777" w:rsidR="00095573" w:rsidRDefault="00095573" w:rsidP="00095573">
      <w:pPr>
        <w:pStyle w:val="Prrafodelista"/>
        <w:suppressLineNumbers/>
        <w:suppressAutoHyphens/>
        <w:spacing w:line="276" w:lineRule="auto"/>
        <w:ind w:left="360"/>
        <w:jc w:val="center"/>
        <w:rPr>
          <w:rFonts w:ascii="Arial" w:hAnsi="Arial" w:cs="Arial"/>
          <w:b/>
          <w:bCs/>
          <w:sz w:val="22"/>
          <w:szCs w:val="22"/>
        </w:rPr>
      </w:pPr>
    </w:p>
    <w:p w14:paraId="6FBCCB7B" w14:textId="77777777" w:rsidR="005D4368" w:rsidRPr="005D4368" w:rsidRDefault="005D4368" w:rsidP="005D4368">
      <w:pPr>
        <w:suppressLineNumbers/>
        <w:suppressAutoHyphens/>
        <w:spacing w:line="276" w:lineRule="auto"/>
        <w:mirrorIndents/>
        <w:rPr>
          <w:rFonts w:ascii="Arial" w:hAnsi="Arial" w:cs="Arial"/>
          <w:b/>
          <w:bCs/>
          <w:color w:val="000000"/>
          <w:sz w:val="22"/>
        </w:rPr>
      </w:pPr>
    </w:p>
    <w:p w14:paraId="6182DFDB" w14:textId="3D82BCFF" w:rsidR="00ED7DC0" w:rsidRDefault="00A423C7" w:rsidP="005D4368">
      <w:pPr>
        <w:suppressLineNumbers/>
        <w:suppressAutoHyphens/>
        <w:spacing w:line="276" w:lineRule="auto"/>
        <w:mirrorIndents/>
        <w:rPr>
          <w:rFonts w:ascii="Arial" w:hAnsi="Arial" w:cs="Arial"/>
          <w:b/>
          <w:bCs/>
          <w:color w:val="000000"/>
          <w:sz w:val="22"/>
        </w:rPr>
      </w:pPr>
      <w:r w:rsidRPr="00A423C7">
        <w:rPr>
          <w:rFonts w:ascii="Arial" w:hAnsi="Arial" w:cs="Arial"/>
          <w:b/>
          <w:bCs/>
          <w:color w:val="000000"/>
          <w:sz w:val="22"/>
        </w:rPr>
        <w:t>“Por medio del cual se implementa la estrategia comunitaria de ba</w:t>
      </w:r>
      <w:r>
        <w:rPr>
          <w:rFonts w:ascii="Arial" w:hAnsi="Arial" w:cs="Arial"/>
          <w:b/>
          <w:bCs/>
          <w:color w:val="000000"/>
          <w:sz w:val="22"/>
        </w:rPr>
        <w:t>nco de tiempo “Bogotá recíproca</w:t>
      </w:r>
      <w:r w:rsidR="005D4368" w:rsidRPr="005D4368">
        <w:rPr>
          <w:rFonts w:ascii="Arial" w:hAnsi="Arial" w:cs="Arial"/>
          <w:b/>
          <w:bCs/>
          <w:color w:val="000000"/>
          <w:sz w:val="22"/>
        </w:rPr>
        <w:t>”</w:t>
      </w:r>
      <w:r>
        <w:rPr>
          <w:rFonts w:ascii="Arial" w:hAnsi="Arial" w:cs="Arial"/>
          <w:b/>
          <w:bCs/>
          <w:color w:val="000000"/>
          <w:sz w:val="22"/>
        </w:rPr>
        <w:t xml:space="preserve">” </w:t>
      </w:r>
    </w:p>
    <w:p w14:paraId="2D89744A" w14:textId="77777777" w:rsidR="005D4368" w:rsidRPr="00480EE5" w:rsidRDefault="005D4368" w:rsidP="005D4368">
      <w:pPr>
        <w:suppressLineNumbers/>
        <w:suppressAutoHyphens/>
        <w:spacing w:line="276" w:lineRule="auto"/>
        <w:mirrorIndents/>
        <w:rPr>
          <w:rFonts w:ascii="Arial" w:hAnsi="Arial" w:cs="Arial"/>
          <w:b/>
          <w:bCs/>
          <w:sz w:val="22"/>
          <w:szCs w:val="22"/>
        </w:rPr>
      </w:pPr>
    </w:p>
    <w:p w14:paraId="46BB8A90" w14:textId="001899DB" w:rsidR="00FC44B9" w:rsidRPr="00480EE5" w:rsidRDefault="00FC44B9" w:rsidP="00A649CA">
      <w:pPr>
        <w:pStyle w:val="Prrafodelista"/>
        <w:numPr>
          <w:ilvl w:val="0"/>
          <w:numId w:val="2"/>
        </w:numPr>
        <w:suppressLineNumbers/>
        <w:suppressAutoHyphens/>
        <w:spacing w:line="276" w:lineRule="auto"/>
        <w:mirrorIndents/>
        <w:jc w:val="center"/>
        <w:rPr>
          <w:rFonts w:ascii="Arial" w:hAnsi="Arial" w:cs="Arial"/>
          <w:b/>
          <w:bCs/>
          <w:sz w:val="22"/>
          <w:szCs w:val="22"/>
        </w:rPr>
      </w:pPr>
      <w:r w:rsidRPr="00480EE5">
        <w:rPr>
          <w:rFonts w:ascii="Arial" w:hAnsi="Arial" w:cs="Arial"/>
          <w:b/>
          <w:bCs/>
          <w:sz w:val="22"/>
          <w:szCs w:val="22"/>
        </w:rPr>
        <w:t>OBJETO DEL PROYECTO</w:t>
      </w:r>
    </w:p>
    <w:p w14:paraId="4CDC5D03" w14:textId="77777777" w:rsidR="008E0896" w:rsidRPr="00480EE5" w:rsidRDefault="008E0896" w:rsidP="00D35AC3">
      <w:pPr>
        <w:widowControl w:val="0"/>
        <w:autoSpaceDE w:val="0"/>
        <w:autoSpaceDN w:val="0"/>
        <w:adjustRightInd w:val="0"/>
        <w:spacing w:line="276" w:lineRule="auto"/>
        <w:jc w:val="both"/>
        <w:rPr>
          <w:rFonts w:ascii="Arial" w:hAnsi="Arial" w:cs="Arial"/>
          <w:sz w:val="22"/>
          <w:szCs w:val="22"/>
        </w:rPr>
      </w:pPr>
    </w:p>
    <w:p w14:paraId="678AAFC8" w14:textId="77777777" w:rsidR="00F2768A" w:rsidRDefault="008E0896" w:rsidP="00F2768A">
      <w:pPr>
        <w:widowControl w:val="0"/>
        <w:autoSpaceDE w:val="0"/>
        <w:autoSpaceDN w:val="0"/>
        <w:adjustRightInd w:val="0"/>
        <w:spacing w:line="276" w:lineRule="auto"/>
        <w:jc w:val="both"/>
        <w:rPr>
          <w:rFonts w:ascii="Arial" w:hAnsi="Arial" w:cs="Arial"/>
          <w:sz w:val="22"/>
          <w:szCs w:val="22"/>
        </w:rPr>
      </w:pPr>
      <w:r w:rsidRPr="00480EE5">
        <w:rPr>
          <w:rFonts w:ascii="Arial" w:hAnsi="Arial" w:cs="Arial"/>
          <w:sz w:val="22"/>
          <w:szCs w:val="22"/>
        </w:rPr>
        <w:t>L</w:t>
      </w:r>
      <w:r w:rsidR="0097786C" w:rsidRPr="00480EE5">
        <w:rPr>
          <w:rFonts w:ascii="Arial" w:hAnsi="Arial" w:cs="Arial"/>
          <w:sz w:val="22"/>
          <w:szCs w:val="22"/>
        </w:rPr>
        <w:t>a iniciativa, se circunscribe a lo siguiente:</w:t>
      </w:r>
    </w:p>
    <w:p w14:paraId="471C01DC" w14:textId="2D8C3796" w:rsidR="00F2768A" w:rsidRDefault="00F2768A" w:rsidP="00F2768A">
      <w:pPr>
        <w:widowControl w:val="0"/>
        <w:autoSpaceDE w:val="0"/>
        <w:autoSpaceDN w:val="0"/>
        <w:adjustRightInd w:val="0"/>
        <w:spacing w:line="276" w:lineRule="auto"/>
        <w:jc w:val="both"/>
        <w:rPr>
          <w:rFonts w:ascii="Arial" w:hAnsi="Arial" w:cs="Arial"/>
          <w:sz w:val="22"/>
          <w:szCs w:val="22"/>
        </w:rPr>
      </w:pPr>
    </w:p>
    <w:p w14:paraId="58DB4BD6" w14:textId="592CC9A6" w:rsidR="005D4368" w:rsidRDefault="00A423C7" w:rsidP="00F2768A">
      <w:pPr>
        <w:widowControl w:val="0"/>
        <w:autoSpaceDE w:val="0"/>
        <w:autoSpaceDN w:val="0"/>
        <w:adjustRightInd w:val="0"/>
        <w:spacing w:line="276" w:lineRule="auto"/>
        <w:jc w:val="both"/>
        <w:rPr>
          <w:rFonts w:ascii="Arial" w:hAnsi="Arial" w:cs="Arial"/>
          <w:sz w:val="22"/>
          <w:szCs w:val="22"/>
        </w:rPr>
      </w:pPr>
      <w:r w:rsidRPr="00A423C7">
        <w:rPr>
          <w:rFonts w:ascii="Arial" w:hAnsi="Arial" w:cs="Arial"/>
          <w:sz w:val="22"/>
          <w:szCs w:val="22"/>
        </w:rPr>
        <w:t>El Proyecto de Acuerdo que se presenta a consideración del honorable Concejo, tiene como objetivo implementar la estrategia comunitaria de banco de tiempo mediante el programa “Bogotá recíproca”. Este tiene como objetivo fomentar el intercambio de servicios y habilidades entre los ciudadanos de Bogotá sin necesidad de usar dinero. Esto permitirá fortalecer el sentido de pertenencia, el arraigo y la convivencia comunitaria y mejorar la confianza entre los ciudadanos y las entidades distritales, desarrollando y creando el tejido social.</w:t>
      </w:r>
    </w:p>
    <w:p w14:paraId="3ADD9AD6" w14:textId="77777777" w:rsidR="005D4368" w:rsidRDefault="005D4368" w:rsidP="00F2768A">
      <w:pPr>
        <w:widowControl w:val="0"/>
        <w:autoSpaceDE w:val="0"/>
        <w:autoSpaceDN w:val="0"/>
        <w:adjustRightInd w:val="0"/>
        <w:spacing w:line="276" w:lineRule="auto"/>
        <w:jc w:val="both"/>
        <w:rPr>
          <w:rFonts w:ascii="Arial" w:hAnsi="Arial" w:cs="Arial"/>
          <w:sz w:val="22"/>
          <w:szCs w:val="22"/>
        </w:rPr>
      </w:pPr>
    </w:p>
    <w:p w14:paraId="4DD449A9" w14:textId="22847579" w:rsidR="00BF0EAA" w:rsidRDefault="00BF0EAA" w:rsidP="00F2768A">
      <w:pPr>
        <w:widowControl w:val="0"/>
        <w:autoSpaceDE w:val="0"/>
        <w:autoSpaceDN w:val="0"/>
        <w:adjustRightInd w:val="0"/>
        <w:spacing w:line="276" w:lineRule="auto"/>
        <w:jc w:val="both"/>
        <w:rPr>
          <w:rFonts w:ascii="Arial" w:hAnsi="Arial" w:cs="Arial"/>
          <w:b/>
          <w:bCs/>
          <w:sz w:val="22"/>
          <w:szCs w:val="22"/>
        </w:rPr>
      </w:pPr>
      <w:r w:rsidRPr="00480EE5">
        <w:rPr>
          <w:rFonts w:ascii="Arial" w:hAnsi="Arial" w:cs="Arial"/>
          <w:b/>
          <w:bCs/>
          <w:sz w:val="22"/>
          <w:szCs w:val="22"/>
        </w:rPr>
        <w:t>ANTECEDENTES</w:t>
      </w:r>
    </w:p>
    <w:p w14:paraId="4E9B56A8" w14:textId="1F5DD808" w:rsidR="00F2768A" w:rsidRDefault="00F2768A" w:rsidP="00F2768A">
      <w:pPr>
        <w:widowControl w:val="0"/>
        <w:autoSpaceDE w:val="0"/>
        <w:autoSpaceDN w:val="0"/>
        <w:adjustRightInd w:val="0"/>
        <w:spacing w:line="276" w:lineRule="auto"/>
        <w:jc w:val="both"/>
        <w:rPr>
          <w:rFonts w:ascii="Arial" w:hAnsi="Arial" w:cs="Arial"/>
          <w:b/>
          <w:bCs/>
          <w:sz w:val="22"/>
          <w:szCs w:val="22"/>
        </w:rPr>
      </w:pPr>
    </w:p>
    <w:p w14:paraId="3F5B4402" w14:textId="6C2C9561" w:rsidR="00BF0EAA" w:rsidRDefault="00F2768A" w:rsidP="00536054">
      <w:pPr>
        <w:widowControl w:val="0"/>
        <w:autoSpaceDE w:val="0"/>
        <w:autoSpaceDN w:val="0"/>
        <w:adjustRightInd w:val="0"/>
        <w:spacing w:line="276" w:lineRule="auto"/>
        <w:jc w:val="both"/>
        <w:rPr>
          <w:rFonts w:ascii="Arial" w:hAnsi="Arial" w:cs="Arial"/>
          <w:bCs/>
          <w:sz w:val="22"/>
          <w:szCs w:val="22"/>
        </w:rPr>
      </w:pPr>
      <w:r w:rsidRPr="00095573">
        <w:rPr>
          <w:rFonts w:ascii="Arial" w:hAnsi="Arial" w:cs="Arial"/>
          <w:bCs/>
          <w:sz w:val="22"/>
          <w:szCs w:val="22"/>
        </w:rPr>
        <w:t xml:space="preserve">El presente Proyecto de Acuerdo no ha sido tramitado en el Concejo de Bogotá y por ende, es la primera vez que se presenta la iniciativa al </w:t>
      </w:r>
      <w:r w:rsidR="00ED7DC0">
        <w:rPr>
          <w:rFonts w:ascii="Arial" w:hAnsi="Arial" w:cs="Arial"/>
          <w:bCs/>
          <w:sz w:val="22"/>
          <w:szCs w:val="22"/>
        </w:rPr>
        <w:t>Cabildo Distrital</w:t>
      </w:r>
      <w:r w:rsidRPr="00095573">
        <w:rPr>
          <w:rFonts w:ascii="Arial" w:hAnsi="Arial" w:cs="Arial"/>
          <w:bCs/>
          <w:sz w:val="22"/>
          <w:szCs w:val="22"/>
        </w:rPr>
        <w:t>.</w:t>
      </w:r>
    </w:p>
    <w:p w14:paraId="056B905F" w14:textId="6BB1C86F" w:rsidR="00536054" w:rsidRDefault="00536054" w:rsidP="00536054">
      <w:pPr>
        <w:widowControl w:val="0"/>
        <w:autoSpaceDE w:val="0"/>
        <w:autoSpaceDN w:val="0"/>
        <w:adjustRightInd w:val="0"/>
        <w:spacing w:line="276" w:lineRule="auto"/>
        <w:jc w:val="both"/>
        <w:rPr>
          <w:rFonts w:ascii="Arial" w:hAnsi="Arial" w:cs="Arial"/>
          <w:bCs/>
          <w:sz w:val="22"/>
          <w:szCs w:val="22"/>
        </w:rPr>
      </w:pPr>
    </w:p>
    <w:p w14:paraId="1E632CDB" w14:textId="77777777" w:rsidR="00536054" w:rsidRPr="00536054" w:rsidRDefault="00536054" w:rsidP="00536054">
      <w:pPr>
        <w:widowControl w:val="0"/>
        <w:autoSpaceDE w:val="0"/>
        <w:autoSpaceDN w:val="0"/>
        <w:adjustRightInd w:val="0"/>
        <w:spacing w:line="276" w:lineRule="auto"/>
        <w:jc w:val="both"/>
        <w:rPr>
          <w:rFonts w:ascii="Arial" w:hAnsi="Arial" w:cs="Arial"/>
          <w:bCs/>
          <w:sz w:val="22"/>
          <w:szCs w:val="22"/>
        </w:rPr>
      </w:pPr>
    </w:p>
    <w:p w14:paraId="4D5D250A" w14:textId="25C9A43A" w:rsidR="00536054" w:rsidRDefault="00971D33" w:rsidP="00536054">
      <w:pPr>
        <w:pStyle w:val="s24"/>
        <w:numPr>
          <w:ilvl w:val="0"/>
          <w:numId w:val="2"/>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DEL PROYECTO DE ACUERDO PRESENTADO</w:t>
      </w:r>
    </w:p>
    <w:p w14:paraId="43ADFC4B" w14:textId="0E3F5D6D" w:rsidR="00A423C7" w:rsidRPr="00A423C7" w:rsidRDefault="00A423C7" w:rsidP="00A423C7">
      <w:pPr>
        <w:pStyle w:val="s24"/>
        <w:spacing w:before="0" w:beforeAutospacing="0" w:after="0" w:afterAutospacing="0" w:line="276" w:lineRule="auto"/>
        <w:jc w:val="both"/>
        <w:divId w:val="484205426"/>
        <w:rPr>
          <w:rFonts w:ascii="Arial" w:hAnsi="Arial" w:cs="Arial"/>
          <w:bCs/>
          <w:sz w:val="22"/>
          <w:szCs w:val="22"/>
          <w:lang w:val="es-ES"/>
        </w:rPr>
      </w:pPr>
    </w:p>
    <w:p w14:paraId="7FDB64AF"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La percepción positiva de la ciudadanía en Bogotá ha crecido recientemente. Según la encuesta de percepción ciudadana de Bogotá Cómo Vamos, en 2024, más de la mitad de los habitantes se sienten orgullosos y satisfechos de vivir en Bogotá, con un aumento del 20% y del 10% respectivamente (Bogotá Cómo Vamos, 2024). Sin embargo, los resultados también muestran que la confianza de la ciudadanía es baja, tanto en las entidades distritales (solo el 12% afirmó tener confianza) como en los conciudadanos (solo el 4% afirmó tener confianza en otros habitantes).</w:t>
      </w:r>
    </w:p>
    <w:p w14:paraId="1EB279B3"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 xml:space="preserve">A pesar del creciente orgullo por vivir en Bogotá, persiste una baja confianza entre los residentes, quienes no confían en la capacidad de las entidades distritales para resolver </w:t>
      </w:r>
      <w:r w:rsidRPr="00A423C7">
        <w:rPr>
          <w:rFonts w:ascii="Arial" w:hAnsi="Arial" w:cs="Arial"/>
          <w:bCs/>
          <w:sz w:val="22"/>
          <w:szCs w:val="22"/>
          <w:lang w:val="es-ES"/>
        </w:rPr>
        <w:lastRenderedPageBreak/>
        <w:t>sus necesidades ni en sus conciudadanos. Esto resalta la necesidad de fortalecer el sentido de pertenencia y la convivencia comunitaria en la ciudad.</w:t>
      </w:r>
    </w:p>
    <w:p w14:paraId="3FF37FB3"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Es importante reconocer la multiplicidad de necesidades y preocupaciones de la ciudadanía. Aunque, según la encuesta de percepción ciudadana, los temas que más preocupan a los ciudadanos son la salud, el empleo, la pobreza, la educación, la seguridad, la movilidad y la vivienda (BCV, 2024), estas preocupaciones varían según el estrato socioeconómico, la zona de la ciudad, la edad y el género. Con esto en mente, y buscando generar una alternativa que responda a las dinámicas y necesidades locales, complementando lo realizado por la administración distrital y fortaleciendo el tejido social, se propone el programa “Bogotá Recíproca”, basado en la herramienta del banco de tiempo.</w:t>
      </w:r>
    </w:p>
    <w:p w14:paraId="7B76CE4A"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Esta herramienta puede aprovechar la multiplicidad de talentos y conocimientos de los habitantes para enfrentar desafíos urbanos de manera colaborativa. Un ejemplo de esto es el banco de tiempo de Sants, en Barcelona, donde se promueve el intercambio de servicios y conocimientos usando el tiempo como forma de pago, sin importar el tipo de servicio intercambiado (Banco de tiempo de Sants, s.f.). A través de este intercambio, es posible crear una red de ayuda mutua y contribuir a cubrir ciertas necesidades de las personas.</w:t>
      </w:r>
    </w:p>
    <w:p w14:paraId="17D4EC0A"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Con la participación de la ciudadanía, este programa involucrará a los habitantes en la construcción y formación de la ciudad, generando una responsabilidad compartida en el fortalecimiento de las comunidades locales. Además, teniendo en cuenta la limitación de recursos y las mayores preocupaciones de la ciudadanía, esta alternativa permitirá desarrollar espacios académicos, culturales, de recreación y de servicio al ciudadano, reconociendo la experiencia y el conocimiento de cada uno de los bogotanos.</w:t>
      </w:r>
    </w:p>
    <w:p w14:paraId="2FEFCE41" w14:textId="354EE1F6" w:rsidR="00A423C7" w:rsidRDefault="00A423C7" w:rsidP="00A423C7">
      <w:pPr>
        <w:pStyle w:val="s24"/>
        <w:spacing w:before="0" w:beforeAutospacing="0" w:after="0" w:afterAutospacing="0" w:line="276" w:lineRule="auto"/>
        <w:jc w:val="both"/>
        <w:divId w:val="484205426"/>
        <w:rPr>
          <w:rFonts w:ascii="Arial" w:hAnsi="Arial" w:cs="Arial"/>
          <w:bCs/>
          <w:sz w:val="22"/>
          <w:szCs w:val="22"/>
          <w:lang w:val="es-ES"/>
        </w:rPr>
      </w:pPr>
      <w:r w:rsidRPr="00A423C7">
        <w:rPr>
          <w:rFonts w:ascii="Arial" w:hAnsi="Arial" w:cs="Arial"/>
          <w:bCs/>
          <w:sz w:val="22"/>
          <w:szCs w:val="22"/>
          <w:lang w:val="es-ES"/>
        </w:rPr>
        <w:t>De esta manera, se puede mejorar la confianza entre la ciudadanía, fomentar la participación ciudadana y construir el tejido social. El programa “Bogotá Recíproca” reconocerá el conocimiento y la experiencia de cada ciudadano en la capital, bajo la premisa de que “así como todos podemos aprender cosas nuevas, también tenemos la capacidad de brindar a nuestra comunidad los conocimientos o habilidades que poseemos” (Sorae, 2019).</w:t>
      </w:r>
    </w:p>
    <w:p w14:paraId="2E3F5A22" w14:textId="7DB82B53" w:rsidR="00A423C7" w:rsidRDefault="00A423C7" w:rsidP="00A423C7">
      <w:pPr>
        <w:pStyle w:val="s24"/>
        <w:spacing w:before="0" w:beforeAutospacing="0" w:after="0" w:afterAutospacing="0" w:line="276" w:lineRule="auto"/>
        <w:jc w:val="both"/>
        <w:divId w:val="484205426"/>
        <w:rPr>
          <w:rFonts w:ascii="Arial" w:hAnsi="Arial" w:cs="Arial"/>
          <w:bCs/>
          <w:sz w:val="22"/>
          <w:szCs w:val="22"/>
          <w:lang w:val="es-ES"/>
        </w:rPr>
      </w:pPr>
    </w:p>
    <w:p w14:paraId="1D6313A1" w14:textId="1F408174" w:rsidR="00A423C7" w:rsidRDefault="00A423C7" w:rsidP="00A423C7">
      <w:pPr>
        <w:pStyle w:val="s24"/>
        <w:spacing w:before="0" w:beforeAutospacing="0" w:after="0" w:afterAutospacing="0" w:line="276" w:lineRule="auto"/>
        <w:jc w:val="both"/>
        <w:divId w:val="484205426"/>
        <w:rPr>
          <w:rFonts w:ascii="Arial" w:hAnsi="Arial" w:cs="Arial"/>
          <w:bCs/>
          <w:sz w:val="22"/>
          <w:szCs w:val="22"/>
          <w:lang w:val="es-ES"/>
        </w:rPr>
      </w:pPr>
      <w:r w:rsidRPr="00A423C7">
        <w:rPr>
          <w:rFonts w:ascii="Arial" w:hAnsi="Arial" w:cs="Arial"/>
          <w:bCs/>
          <w:sz w:val="22"/>
          <w:szCs w:val="22"/>
          <w:lang w:val="es-ES"/>
        </w:rPr>
        <w:t>Aunque la Administración Distrital ofrece diversos servicios a la ciudadanía, este proyecto permitirá ampliar la formación y participación ciudadana mediante el conocimiento de los mismos bogotanos. Así, se realizaría un esfuerzo paralelo para impulsar el tejido social y el crecimiento comunitario.</w:t>
      </w:r>
    </w:p>
    <w:p w14:paraId="08B30EA5" w14:textId="2865FC0D" w:rsidR="00A423C7" w:rsidRDefault="00A423C7" w:rsidP="00A423C7">
      <w:pPr>
        <w:pStyle w:val="s24"/>
        <w:spacing w:before="0" w:beforeAutospacing="0" w:after="0" w:afterAutospacing="0" w:line="276" w:lineRule="auto"/>
        <w:jc w:val="both"/>
        <w:divId w:val="484205426"/>
        <w:rPr>
          <w:rFonts w:ascii="Arial" w:hAnsi="Arial" w:cs="Arial"/>
          <w:bCs/>
          <w:sz w:val="22"/>
          <w:szCs w:val="22"/>
          <w:lang w:val="es-ES"/>
        </w:rPr>
      </w:pPr>
    </w:p>
    <w:p w14:paraId="7EE59652" w14:textId="77777777" w:rsidR="00A423C7" w:rsidRPr="00A423C7"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
          <w:bCs/>
          <w:sz w:val="22"/>
          <w:szCs w:val="22"/>
          <w:lang w:val="es-ES"/>
        </w:rPr>
        <w:t>OBJETIVOS DE DESARROLLO SOSTENIBLE</w:t>
      </w:r>
    </w:p>
    <w:p w14:paraId="48C4BA81" w14:textId="77777777" w:rsidR="00A423C7" w:rsidRPr="00A423C7"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
          <w:bCs/>
          <w:sz w:val="22"/>
          <w:szCs w:val="22"/>
          <w:lang w:val="es-ES"/>
        </w:rPr>
        <w:t>1.</w:t>
      </w:r>
      <w:r w:rsidRPr="00A423C7">
        <w:rPr>
          <w:rFonts w:ascii="Arial" w:hAnsi="Arial" w:cs="Arial"/>
          <w:b/>
          <w:bCs/>
          <w:sz w:val="22"/>
          <w:szCs w:val="22"/>
          <w:lang w:val="es-ES"/>
        </w:rPr>
        <w:tab/>
        <w:t>ODS 1: Fin de la pobreza</w:t>
      </w:r>
    </w:p>
    <w:p w14:paraId="3E33C44D"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El programa “Bogotá recíproca”, que usa la herramienta de banco de tiempo, representa un rol importante en la asistencia a comunidades que enfrentan situaciones de pobreza. Este, además de fomentar acciones que promueven la inclusión social y el acceso a oportunidades de desarrollo, oferta servicios de formación académica y recreación que, en condiciones habituales, pueden ser más difíciles de acceder.</w:t>
      </w:r>
    </w:p>
    <w:p w14:paraId="62FE84DA" w14:textId="77777777" w:rsidR="00A423C7" w:rsidRPr="00A423C7"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
          <w:bCs/>
          <w:sz w:val="22"/>
          <w:szCs w:val="22"/>
          <w:lang w:val="es-ES"/>
        </w:rPr>
        <w:t>2.</w:t>
      </w:r>
      <w:r w:rsidRPr="00A423C7">
        <w:rPr>
          <w:rFonts w:ascii="Arial" w:hAnsi="Arial" w:cs="Arial"/>
          <w:b/>
          <w:bCs/>
          <w:sz w:val="22"/>
          <w:szCs w:val="22"/>
          <w:lang w:val="es-ES"/>
        </w:rPr>
        <w:tab/>
        <w:t>ODS 3: Salud y bienestar.</w:t>
      </w:r>
    </w:p>
    <w:p w14:paraId="593B98F4"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El presente proyecto, al fomentar la oferta de servicios de recreación y deporte, por parte de los ciudadanos, en las localidades, desempeña un papel fundamental en la promoción de la salud y el bienestar. Así, los diferentes tipos de servicios contribuyen a fortalecer la salud pública en nuestra ciudad, como, por ejemplo, campañas voluntarias de revisión médica general, clases de baile, o clases de música.</w:t>
      </w:r>
    </w:p>
    <w:p w14:paraId="5E67A8D9" w14:textId="77777777" w:rsidR="00A423C7" w:rsidRPr="00A423C7"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
          <w:bCs/>
          <w:sz w:val="22"/>
          <w:szCs w:val="22"/>
          <w:lang w:val="es-ES"/>
        </w:rPr>
        <w:t>3.</w:t>
      </w:r>
      <w:r w:rsidRPr="00A423C7">
        <w:rPr>
          <w:rFonts w:ascii="Arial" w:hAnsi="Arial" w:cs="Arial"/>
          <w:b/>
          <w:bCs/>
          <w:sz w:val="22"/>
          <w:szCs w:val="22"/>
          <w:lang w:val="es-ES"/>
        </w:rPr>
        <w:tab/>
        <w:t xml:space="preserve">ODS 4: Educación de calidad. </w:t>
      </w:r>
    </w:p>
    <w:p w14:paraId="49C56F5D"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El proyecto fomenta participantes en los que personas profesionales en licenciatura, docentes, etc., aportan su conocimiento y experiencia para aportar a la educación en lugares en los que niños y jóvenes no tienen acceso. De esta manera se incentiva la educación en la comunidad y promueve el aprendizaje a lo largo de la vida.</w:t>
      </w:r>
    </w:p>
    <w:p w14:paraId="364E1728" w14:textId="77777777" w:rsidR="00A423C7" w:rsidRPr="00A423C7"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
          <w:bCs/>
          <w:sz w:val="22"/>
          <w:szCs w:val="22"/>
          <w:lang w:val="es-ES"/>
        </w:rPr>
        <w:t>4.</w:t>
      </w:r>
      <w:r w:rsidRPr="00A423C7">
        <w:rPr>
          <w:rFonts w:ascii="Arial" w:hAnsi="Arial" w:cs="Arial"/>
          <w:b/>
          <w:bCs/>
          <w:sz w:val="22"/>
          <w:szCs w:val="22"/>
          <w:lang w:val="es-ES"/>
        </w:rPr>
        <w:tab/>
        <w:t>ODS 8: Trabajo decente y crecimiento económico.</w:t>
      </w:r>
    </w:p>
    <w:p w14:paraId="6CDB213C" w14:textId="77777777" w:rsidR="00A423C7" w:rsidRPr="00A423C7" w:rsidRDefault="00A423C7" w:rsidP="00A423C7">
      <w:pPr>
        <w:pStyle w:val="s24"/>
        <w:spacing w:line="276" w:lineRule="auto"/>
        <w:jc w:val="both"/>
        <w:divId w:val="484205426"/>
        <w:rPr>
          <w:rFonts w:ascii="Arial" w:hAnsi="Arial" w:cs="Arial"/>
          <w:bCs/>
          <w:sz w:val="22"/>
          <w:szCs w:val="22"/>
          <w:lang w:val="es-ES"/>
        </w:rPr>
      </w:pPr>
      <w:r w:rsidRPr="00A423C7">
        <w:rPr>
          <w:rFonts w:ascii="Arial" w:hAnsi="Arial" w:cs="Arial"/>
          <w:bCs/>
          <w:sz w:val="22"/>
          <w:szCs w:val="22"/>
          <w:lang w:val="es-ES"/>
        </w:rPr>
        <w:t>El reconocimiento del Embajador de “Bogotá recíproca” como experiencia laboral valida las habilidades adquiridas y mejora la empleabilidad. Además, incentiva la creación de redes de apoyo y colaboración interinstitucional, facilitando la inserción laboral de jóvenes sin experiencia.</w:t>
      </w:r>
    </w:p>
    <w:p w14:paraId="3B65D676" w14:textId="77777777" w:rsidR="00A423C7"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
          <w:bCs/>
          <w:sz w:val="22"/>
          <w:szCs w:val="22"/>
          <w:lang w:val="es-ES"/>
        </w:rPr>
        <w:t>5.</w:t>
      </w:r>
      <w:r w:rsidRPr="00A423C7">
        <w:rPr>
          <w:rFonts w:ascii="Arial" w:hAnsi="Arial" w:cs="Arial"/>
          <w:b/>
          <w:bCs/>
          <w:sz w:val="22"/>
          <w:szCs w:val="22"/>
          <w:lang w:val="es-ES"/>
        </w:rPr>
        <w:tab/>
        <w:t>ODS 11: Ciudades y Comunidades Sostenibles.</w:t>
      </w:r>
    </w:p>
    <w:p w14:paraId="40A60A26" w14:textId="72D6B9E5" w:rsidR="005D4368" w:rsidRPr="00480EE5" w:rsidRDefault="00A423C7" w:rsidP="00A423C7">
      <w:pPr>
        <w:pStyle w:val="s24"/>
        <w:spacing w:line="276" w:lineRule="auto"/>
        <w:jc w:val="both"/>
        <w:divId w:val="484205426"/>
        <w:rPr>
          <w:rFonts w:ascii="Arial" w:hAnsi="Arial" w:cs="Arial"/>
          <w:b/>
          <w:bCs/>
          <w:sz w:val="22"/>
          <w:szCs w:val="22"/>
          <w:lang w:val="es-ES"/>
        </w:rPr>
      </w:pPr>
      <w:r w:rsidRPr="00A423C7">
        <w:rPr>
          <w:rFonts w:ascii="Arial" w:hAnsi="Arial" w:cs="Arial"/>
          <w:bCs/>
          <w:sz w:val="22"/>
          <w:szCs w:val="22"/>
          <w:lang w:val="es-ES"/>
        </w:rPr>
        <w:lastRenderedPageBreak/>
        <w:t>El impulso del programa en Bogotá juega un papel fundamental en la creación de una ciudad más sostenible, a través de acciones comunitarias que enriquecen la calidad de vida en las localidades. Iniciativas como la recuperación de espacios públicos, enseñanza, la asistencia en situaciones de emergencia y los proyectos ambientales son solo algunas de las formas en que el Banco de Tiempo contribuye a forjar una Bogotá más sostenible y comunitaria.</w:t>
      </w:r>
    </w:p>
    <w:p w14:paraId="1A44E084" w14:textId="1FE48063" w:rsidR="00CE64F1" w:rsidRPr="00480EE5" w:rsidRDefault="00CE64F1" w:rsidP="00A649CA">
      <w:pPr>
        <w:pStyle w:val="s24"/>
        <w:numPr>
          <w:ilvl w:val="0"/>
          <w:numId w:val="2"/>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DE LA PONENCIA</w:t>
      </w:r>
    </w:p>
    <w:p w14:paraId="3928C94B" w14:textId="7CB05FA8" w:rsidR="00CE64F1" w:rsidRDefault="00CE64F1" w:rsidP="00CE64F1">
      <w:pPr>
        <w:pStyle w:val="s24"/>
        <w:spacing w:before="0" w:beforeAutospacing="0" w:after="0" w:afterAutospacing="0" w:line="276" w:lineRule="auto"/>
        <w:jc w:val="center"/>
        <w:divId w:val="484205426"/>
        <w:rPr>
          <w:rFonts w:ascii="Arial" w:hAnsi="Arial" w:cs="Arial"/>
          <w:b/>
          <w:bCs/>
          <w:sz w:val="22"/>
          <w:szCs w:val="22"/>
          <w:lang w:val="es-ES"/>
        </w:rPr>
      </w:pPr>
    </w:p>
    <w:p w14:paraId="1552B6D5" w14:textId="6E14D50E" w:rsidR="00C754EF" w:rsidRDefault="00C754EF" w:rsidP="00C754EF">
      <w:pPr>
        <w:pStyle w:val="s24"/>
        <w:spacing w:before="0" w:beforeAutospacing="0" w:after="0" w:afterAutospacing="0"/>
        <w:jc w:val="both"/>
        <w:divId w:val="484205426"/>
        <w:rPr>
          <w:rFonts w:ascii="Arial" w:hAnsi="Arial" w:cs="Arial"/>
          <w:bCs/>
          <w:sz w:val="22"/>
          <w:szCs w:val="22"/>
          <w:lang w:val="es-ES"/>
        </w:rPr>
      </w:pPr>
      <w:r>
        <w:rPr>
          <w:rFonts w:ascii="Arial" w:hAnsi="Arial" w:cs="Arial"/>
          <w:bCs/>
          <w:sz w:val="22"/>
          <w:szCs w:val="22"/>
          <w:lang w:val="es-ES"/>
        </w:rPr>
        <w:t>Este importante tema para la ciudad es relevante toda vez que es imperante que este tipo de iniciativas que tienen un componente social, puedan tener un asidero dentro del Cabildo y que impacten de manera positiva a la comunidad.</w:t>
      </w:r>
    </w:p>
    <w:p w14:paraId="303E6B4E" w14:textId="4111C1F1" w:rsidR="00C754EF" w:rsidRDefault="00C754EF" w:rsidP="00C754EF">
      <w:pPr>
        <w:pStyle w:val="s24"/>
        <w:spacing w:before="0" w:beforeAutospacing="0" w:after="0" w:afterAutospacing="0"/>
        <w:jc w:val="both"/>
        <w:divId w:val="484205426"/>
        <w:rPr>
          <w:rFonts w:ascii="Arial" w:hAnsi="Arial" w:cs="Arial"/>
          <w:bCs/>
          <w:sz w:val="22"/>
          <w:szCs w:val="22"/>
          <w:lang w:val="es-ES"/>
        </w:rPr>
      </w:pPr>
    </w:p>
    <w:p w14:paraId="38717A9C" w14:textId="0441ECED" w:rsidR="00C754EF" w:rsidRPr="00C754EF" w:rsidRDefault="00C754EF" w:rsidP="00C754EF">
      <w:pPr>
        <w:pStyle w:val="s24"/>
        <w:spacing w:before="0" w:beforeAutospacing="0" w:after="0" w:afterAutospacing="0"/>
        <w:jc w:val="both"/>
        <w:divId w:val="484205426"/>
        <w:rPr>
          <w:rFonts w:ascii="Arial" w:hAnsi="Arial" w:cs="Arial"/>
          <w:bCs/>
          <w:i/>
          <w:sz w:val="22"/>
          <w:szCs w:val="22"/>
          <w:lang w:val="es-ES"/>
        </w:rPr>
      </w:pPr>
      <w:r w:rsidRPr="00C754EF">
        <w:rPr>
          <w:rFonts w:ascii="Arial" w:hAnsi="Arial" w:cs="Arial"/>
          <w:bCs/>
          <w:i/>
          <w:sz w:val="22"/>
          <w:szCs w:val="22"/>
          <w:lang w:val="es-ES"/>
        </w:rPr>
        <w:t>“El tiempo, aunque no se puede renovar, puede ser usado como sistema monetario para el intercambio de ayudas y servicios.”</w:t>
      </w:r>
      <w:r>
        <w:rPr>
          <w:rStyle w:val="Refdenotaalpie"/>
          <w:rFonts w:ascii="Arial" w:hAnsi="Arial" w:cs="Arial"/>
          <w:bCs/>
          <w:i/>
          <w:sz w:val="22"/>
          <w:szCs w:val="22"/>
          <w:lang w:val="es-ES"/>
        </w:rPr>
        <w:footnoteReference w:id="1"/>
      </w:r>
    </w:p>
    <w:p w14:paraId="577EE1BB" w14:textId="38C394DC" w:rsidR="00C754EF" w:rsidRDefault="00C754EF" w:rsidP="00C754EF">
      <w:pPr>
        <w:pStyle w:val="s24"/>
        <w:spacing w:before="0" w:beforeAutospacing="0" w:after="0" w:afterAutospacing="0"/>
        <w:jc w:val="both"/>
        <w:divId w:val="484205426"/>
        <w:rPr>
          <w:rFonts w:ascii="Arial" w:hAnsi="Arial" w:cs="Arial"/>
          <w:bCs/>
          <w:sz w:val="22"/>
          <w:szCs w:val="22"/>
          <w:lang w:val="es-ES"/>
        </w:rPr>
      </w:pPr>
    </w:p>
    <w:p w14:paraId="6EEE81AC" w14:textId="3DC22884" w:rsidR="00C754EF" w:rsidRDefault="00C754EF" w:rsidP="00C754EF">
      <w:pPr>
        <w:pStyle w:val="s24"/>
        <w:spacing w:before="0" w:beforeAutospacing="0" w:after="0" w:afterAutospacing="0"/>
        <w:jc w:val="both"/>
        <w:divId w:val="484205426"/>
        <w:rPr>
          <w:rFonts w:ascii="Arial" w:hAnsi="Arial" w:cs="Arial"/>
          <w:bCs/>
          <w:sz w:val="22"/>
          <w:szCs w:val="22"/>
          <w:lang w:val="es-ES"/>
        </w:rPr>
      </w:pPr>
      <w:r>
        <w:rPr>
          <w:rFonts w:ascii="Arial" w:hAnsi="Arial" w:cs="Arial"/>
          <w:bCs/>
          <w:sz w:val="22"/>
          <w:szCs w:val="22"/>
          <w:lang w:val="es-ES"/>
        </w:rPr>
        <w:t>En ese sentido, es menester indica que un banco de</w:t>
      </w:r>
      <w:r w:rsidRPr="00C754EF">
        <w:rPr>
          <w:rFonts w:ascii="Arial" w:hAnsi="Arial" w:cs="Arial"/>
          <w:bCs/>
          <w:sz w:val="22"/>
          <w:szCs w:val="22"/>
          <w:lang w:val="es-ES"/>
        </w:rPr>
        <w:t xml:space="preserve"> tiempo es una herramienta comunitaria para intercambiar habilidades de sus miembros sin utilizar dinero, solo a través del tiempo como moneda</w:t>
      </w:r>
      <w:r>
        <w:rPr>
          <w:rFonts w:ascii="Arial" w:hAnsi="Arial" w:cs="Arial"/>
          <w:bCs/>
          <w:sz w:val="22"/>
          <w:szCs w:val="22"/>
          <w:lang w:val="es-ES"/>
        </w:rPr>
        <w:t xml:space="preserve"> de intercambio.</w:t>
      </w:r>
    </w:p>
    <w:p w14:paraId="5C9914A9" w14:textId="58DC5967" w:rsidR="000D3624" w:rsidRDefault="000D3624" w:rsidP="00C754EF">
      <w:pPr>
        <w:pStyle w:val="s24"/>
        <w:spacing w:before="0" w:beforeAutospacing="0" w:after="0" w:afterAutospacing="0"/>
        <w:jc w:val="both"/>
        <w:divId w:val="484205426"/>
        <w:rPr>
          <w:rFonts w:ascii="Arial" w:hAnsi="Arial" w:cs="Arial"/>
          <w:bCs/>
          <w:sz w:val="22"/>
          <w:szCs w:val="22"/>
          <w:lang w:val="es-ES"/>
        </w:rPr>
      </w:pPr>
    </w:p>
    <w:p w14:paraId="185E9FE8" w14:textId="1926C80A" w:rsidR="000D3624" w:rsidRDefault="000D3624" w:rsidP="00C754EF">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Un  banco  del  tiempo  es  un  mecanismo  que  permite  que  las  personas  se  reúnan  y  se ayuden  entre  sí,  donde  los  participantes  “depositan”  su  tiempo  en  el  banco brindando  ayuda  y/o  apoyo  a  otras  personas.</w:t>
      </w:r>
    </w:p>
    <w:p w14:paraId="5C28C2E2" w14:textId="4B78B811" w:rsidR="00C754EF" w:rsidRDefault="00C754EF" w:rsidP="00C754EF">
      <w:pPr>
        <w:pStyle w:val="s24"/>
        <w:spacing w:before="0" w:beforeAutospacing="0" w:after="0" w:afterAutospacing="0"/>
        <w:jc w:val="both"/>
        <w:divId w:val="484205426"/>
        <w:rPr>
          <w:rFonts w:ascii="Arial" w:hAnsi="Arial" w:cs="Arial"/>
          <w:bCs/>
          <w:sz w:val="22"/>
          <w:szCs w:val="22"/>
          <w:lang w:val="es-ES"/>
        </w:rPr>
      </w:pPr>
    </w:p>
    <w:p w14:paraId="713A3D0A" w14:textId="210DB326" w:rsidR="00C754EF" w:rsidRDefault="00C754EF" w:rsidP="00C754EF">
      <w:pPr>
        <w:pStyle w:val="s24"/>
        <w:spacing w:before="0" w:beforeAutospacing="0" w:after="0" w:afterAutospacing="0"/>
        <w:jc w:val="both"/>
        <w:divId w:val="484205426"/>
        <w:rPr>
          <w:rFonts w:ascii="Arial" w:hAnsi="Arial" w:cs="Arial"/>
          <w:bCs/>
          <w:sz w:val="22"/>
          <w:szCs w:val="22"/>
          <w:lang w:val="es-ES"/>
        </w:rPr>
      </w:pPr>
      <w:r>
        <w:rPr>
          <w:rFonts w:ascii="Arial" w:hAnsi="Arial" w:cs="Arial"/>
          <w:bCs/>
          <w:sz w:val="22"/>
          <w:szCs w:val="22"/>
          <w:lang w:val="es-ES"/>
        </w:rPr>
        <w:t>Así mismo, podemos mencionar que la</w:t>
      </w:r>
      <w:r w:rsidRPr="00C754EF">
        <w:rPr>
          <w:rFonts w:ascii="Arial" w:hAnsi="Arial" w:cs="Arial"/>
          <w:bCs/>
          <w:sz w:val="22"/>
          <w:szCs w:val="22"/>
          <w:lang w:val="es-ES"/>
        </w:rPr>
        <w:t xml:space="preserve"> misión</w:t>
      </w:r>
      <w:r>
        <w:rPr>
          <w:rFonts w:ascii="Arial" w:hAnsi="Arial" w:cs="Arial"/>
          <w:bCs/>
          <w:sz w:val="22"/>
          <w:szCs w:val="22"/>
          <w:lang w:val="es-ES"/>
        </w:rPr>
        <w:t xml:space="preserve"> de los Bancos de Tiempo son</w:t>
      </w:r>
      <w:r w:rsidRPr="00C754EF">
        <w:rPr>
          <w:rFonts w:ascii="Arial" w:hAnsi="Arial" w:cs="Arial"/>
          <w:bCs/>
          <w:sz w:val="22"/>
          <w:szCs w:val="22"/>
          <w:lang w:val="es-ES"/>
        </w:rPr>
        <w:t xml:space="preserve"> la promoción de valores como la participación, la responsabilidad social,</w:t>
      </w:r>
      <w:r>
        <w:rPr>
          <w:rFonts w:ascii="Arial" w:hAnsi="Arial" w:cs="Arial"/>
          <w:bCs/>
          <w:sz w:val="22"/>
          <w:szCs w:val="22"/>
          <w:lang w:val="es-ES"/>
        </w:rPr>
        <w:t xml:space="preserve"> la tolerancia y la convivencia.</w:t>
      </w:r>
    </w:p>
    <w:p w14:paraId="259E8648" w14:textId="205C45E4" w:rsidR="00C754EF" w:rsidRDefault="00C754EF" w:rsidP="00C754EF">
      <w:pPr>
        <w:pStyle w:val="s24"/>
        <w:spacing w:before="0" w:beforeAutospacing="0" w:after="0" w:afterAutospacing="0"/>
        <w:jc w:val="both"/>
        <w:divId w:val="484205426"/>
        <w:rPr>
          <w:rFonts w:ascii="Arial" w:hAnsi="Arial" w:cs="Arial"/>
          <w:bCs/>
          <w:sz w:val="22"/>
          <w:szCs w:val="22"/>
          <w:lang w:val="es-ES"/>
        </w:rPr>
      </w:pPr>
    </w:p>
    <w:p w14:paraId="0EF1EE1C" w14:textId="639DD940" w:rsidR="000D3624" w:rsidRDefault="000D3624" w:rsidP="00C754EF">
      <w:pPr>
        <w:pStyle w:val="s24"/>
        <w:spacing w:before="0" w:beforeAutospacing="0" w:after="0" w:afterAutospacing="0"/>
        <w:jc w:val="both"/>
        <w:divId w:val="484205426"/>
        <w:rPr>
          <w:rFonts w:ascii="Arial" w:hAnsi="Arial" w:cs="Arial"/>
          <w:bCs/>
          <w:sz w:val="22"/>
          <w:szCs w:val="22"/>
          <w:lang w:val="es-ES"/>
        </w:rPr>
      </w:pPr>
      <w:r>
        <w:rPr>
          <w:rFonts w:ascii="Arial" w:hAnsi="Arial" w:cs="Arial"/>
          <w:bCs/>
          <w:sz w:val="22"/>
          <w:szCs w:val="22"/>
          <w:lang w:val="es-ES"/>
        </w:rPr>
        <w:t xml:space="preserve">Ahora bien, según lo nombra el autor del proyecto de acuerdo y revisando diferentes fuentes, se evidencia que el funcionamiento de un Banco de Tiempo se puede estructurar de la siguiente manera: </w:t>
      </w:r>
    </w:p>
    <w:p w14:paraId="7A35B647" w14:textId="77777777" w:rsidR="000D3624" w:rsidRPr="000D3624" w:rsidRDefault="000D3624" w:rsidP="000D3624">
      <w:pPr>
        <w:pStyle w:val="s24"/>
        <w:jc w:val="center"/>
        <w:divId w:val="484205426"/>
        <w:rPr>
          <w:rFonts w:ascii="Arial" w:hAnsi="Arial" w:cs="Arial"/>
          <w:b/>
          <w:bCs/>
          <w:sz w:val="22"/>
          <w:szCs w:val="22"/>
          <w:lang w:val="es-ES"/>
        </w:rPr>
      </w:pPr>
      <w:r w:rsidRPr="000D3624">
        <w:rPr>
          <w:rFonts w:ascii="Arial" w:hAnsi="Arial" w:cs="Arial"/>
          <w:b/>
          <w:bCs/>
          <w:sz w:val="22"/>
          <w:szCs w:val="22"/>
          <w:lang w:val="es-ES"/>
        </w:rPr>
        <w:t>¿Cómo funciona un banco de tiempo?</w:t>
      </w:r>
    </w:p>
    <w:p w14:paraId="5BC9F6B2" w14:textId="183C2F1D" w:rsidR="000D3624" w:rsidRPr="000D3624" w:rsidRDefault="000D3624" w:rsidP="000D3624">
      <w:pPr>
        <w:pStyle w:val="s24"/>
        <w:jc w:val="both"/>
        <w:divId w:val="484205426"/>
        <w:rPr>
          <w:rFonts w:ascii="Arial" w:hAnsi="Arial" w:cs="Arial"/>
          <w:bCs/>
          <w:sz w:val="22"/>
          <w:szCs w:val="22"/>
          <w:lang w:val="es-ES"/>
        </w:rPr>
      </w:pPr>
      <w:r w:rsidRPr="000D3624">
        <w:rPr>
          <w:rFonts w:ascii="Arial" w:hAnsi="Arial" w:cs="Arial"/>
          <w:bCs/>
          <w:sz w:val="22"/>
          <w:szCs w:val="22"/>
          <w:lang w:val="es-ES"/>
        </w:rPr>
        <w:t>Una persona se inscribe en el banco de tiempo.</w:t>
      </w:r>
    </w:p>
    <w:p w14:paraId="6E09DECE" w14:textId="77777777"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Ofrece servicios (por ejemplo: clases de inglés, reparación de bicicletas, acompañamiento a personas mayores, etc.).</w:t>
      </w:r>
    </w:p>
    <w:p w14:paraId="07F38137" w14:textId="77777777" w:rsid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Cuando alguien solicita ese servicio, se registra el tiempo invertido (por ejemplo, 2 horas).</w:t>
      </w:r>
    </w:p>
    <w:p w14:paraId="193DFFF3" w14:textId="59259868"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lastRenderedPageBreak/>
        <w:t>Esa persona ahora tiene 2 horas a favor que puede usar para pedir otros servicios dentro del sistema.</w:t>
      </w:r>
    </w:p>
    <w:p w14:paraId="1FE8EAA6" w14:textId="05C54BA3"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Un sistema de gestión (a veces una plataforma digital) registra las transacciones.</w:t>
      </w:r>
    </w:p>
    <w:p w14:paraId="457E9961" w14:textId="77777777" w:rsidR="000D3624" w:rsidRPr="000D3624" w:rsidRDefault="000D3624" w:rsidP="000D3624">
      <w:pPr>
        <w:pStyle w:val="s24"/>
        <w:jc w:val="center"/>
        <w:divId w:val="484205426"/>
        <w:rPr>
          <w:rFonts w:ascii="Arial" w:hAnsi="Arial" w:cs="Arial"/>
          <w:b/>
          <w:bCs/>
          <w:sz w:val="22"/>
          <w:szCs w:val="22"/>
          <w:lang w:val="es-ES"/>
        </w:rPr>
      </w:pPr>
      <w:r w:rsidRPr="000D3624">
        <w:rPr>
          <w:rFonts w:ascii="Arial" w:hAnsi="Arial" w:cs="Arial"/>
          <w:b/>
          <w:bCs/>
          <w:sz w:val="22"/>
          <w:szCs w:val="22"/>
          <w:lang w:val="es-ES"/>
        </w:rPr>
        <w:t>Características principales:</w:t>
      </w:r>
    </w:p>
    <w:p w14:paraId="3038A9A8" w14:textId="45BD4E81"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Intercambio solidario y sin dinero.</w:t>
      </w:r>
    </w:p>
    <w:p w14:paraId="661870B0" w14:textId="03AD7E5F"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Equivalencia de tiempo: todas las actividades valen lo mismo en tiempo.</w:t>
      </w:r>
    </w:p>
    <w:p w14:paraId="13AE3032" w14:textId="34BF9EAD"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Fomento de redes comunitarias, la confianza y la reciprocidad.</w:t>
      </w:r>
    </w:p>
    <w:p w14:paraId="4CFACD80" w14:textId="7E22D0FE"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Inclusivo y participativo, permite la integración social, incluso de personas que están fuera del mercado laboral formal.</w:t>
      </w:r>
    </w:p>
    <w:p w14:paraId="4CAA8E27" w14:textId="77777777" w:rsidR="000D3624" w:rsidRPr="000D3624" w:rsidRDefault="000D3624" w:rsidP="000D3624">
      <w:pPr>
        <w:pStyle w:val="s24"/>
        <w:jc w:val="center"/>
        <w:divId w:val="484205426"/>
        <w:rPr>
          <w:rFonts w:ascii="Arial" w:hAnsi="Arial" w:cs="Arial"/>
          <w:b/>
          <w:bCs/>
          <w:sz w:val="22"/>
          <w:szCs w:val="22"/>
          <w:lang w:val="es-ES"/>
        </w:rPr>
      </w:pPr>
      <w:r w:rsidRPr="000D3624">
        <w:rPr>
          <w:rFonts w:ascii="Arial" w:hAnsi="Arial" w:cs="Arial"/>
          <w:b/>
          <w:bCs/>
          <w:sz w:val="22"/>
          <w:szCs w:val="22"/>
          <w:lang w:val="es-ES"/>
        </w:rPr>
        <w:t>Ejemplos de usos:</w:t>
      </w:r>
    </w:p>
    <w:p w14:paraId="4523107C" w14:textId="38D014B3"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Pr>
          <w:rFonts w:ascii="Arial" w:hAnsi="Arial" w:cs="Arial"/>
          <w:bCs/>
          <w:sz w:val="22"/>
          <w:szCs w:val="22"/>
          <w:lang w:val="es-ES"/>
        </w:rPr>
        <w:t xml:space="preserve">Cuidado de niños, </w:t>
      </w:r>
      <w:r w:rsidRPr="000D3624">
        <w:rPr>
          <w:rFonts w:ascii="Arial" w:hAnsi="Arial" w:cs="Arial"/>
          <w:bCs/>
          <w:sz w:val="22"/>
          <w:szCs w:val="22"/>
          <w:lang w:val="es-ES"/>
        </w:rPr>
        <w:t>adultos mayores</w:t>
      </w:r>
      <w:r>
        <w:rPr>
          <w:rFonts w:ascii="Arial" w:hAnsi="Arial" w:cs="Arial"/>
          <w:bCs/>
          <w:sz w:val="22"/>
          <w:szCs w:val="22"/>
          <w:lang w:val="es-ES"/>
        </w:rPr>
        <w:t xml:space="preserve"> o personas con discapacidad</w:t>
      </w:r>
      <w:r w:rsidRPr="000D3624">
        <w:rPr>
          <w:rFonts w:ascii="Arial" w:hAnsi="Arial" w:cs="Arial"/>
          <w:bCs/>
          <w:sz w:val="22"/>
          <w:szCs w:val="22"/>
          <w:lang w:val="es-ES"/>
        </w:rPr>
        <w:t>.</w:t>
      </w:r>
    </w:p>
    <w:p w14:paraId="3D61C3D3" w14:textId="4B8F4F7D"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Clases particulares.</w:t>
      </w:r>
    </w:p>
    <w:p w14:paraId="6EA573E5" w14:textId="686F8084"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Reparaciones del hogar.</w:t>
      </w:r>
    </w:p>
    <w:p w14:paraId="4F4CA40C" w14:textId="5B4B9383"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Acompañamiento a citas médicas.</w:t>
      </w:r>
    </w:p>
    <w:p w14:paraId="525F5046" w14:textId="3DE22CF5" w:rsidR="000D3624" w:rsidRPr="000D3624" w:rsidRDefault="000D3624" w:rsidP="000D3624">
      <w:pPr>
        <w:pStyle w:val="s24"/>
        <w:spacing w:before="0" w:beforeAutospacing="0" w:after="0" w:afterAutospacing="0"/>
        <w:jc w:val="both"/>
        <w:divId w:val="484205426"/>
        <w:rPr>
          <w:rFonts w:ascii="Arial" w:hAnsi="Arial" w:cs="Arial"/>
          <w:bCs/>
          <w:sz w:val="22"/>
          <w:szCs w:val="22"/>
          <w:lang w:val="es-ES"/>
        </w:rPr>
      </w:pPr>
      <w:r w:rsidRPr="000D3624">
        <w:rPr>
          <w:rFonts w:ascii="Arial" w:hAnsi="Arial" w:cs="Arial"/>
          <w:bCs/>
          <w:sz w:val="22"/>
          <w:szCs w:val="22"/>
          <w:lang w:val="es-ES"/>
        </w:rPr>
        <w:t>Actividades culturales o deportivas.</w:t>
      </w:r>
    </w:p>
    <w:p w14:paraId="2D976BB1" w14:textId="77777777" w:rsidR="000D3624" w:rsidRPr="000D3624" w:rsidRDefault="000D3624" w:rsidP="000D3624">
      <w:pPr>
        <w:pStyle w:val="s24"/>
        <w:jc w:val="center"/>
        <w:divId w:val="484205426"/>
        <w:rPr>
          <w:rFonts w:ascii="Arial" w:hAnsi="Arial" w:cs="Arial"/>
          <w:b/>
          <w:bCs/>
          <w:sz w:val="22"/>
          <w:szCs w:val="22"/>
          <w:lang w:val="es-ES"/>
        </w:rPr>
      </w:pPr>
      <w:r w:rsidRPr="000D3624">
        <w:rPr>
          <w:rFonts w:ascii="Arial" w:hAnsi="Arial" w:cs="Arial"/>
          <w:b/>
          <w:bCs/>
          <w:sz w:val="22"/>
          <w:szCs w:val="22"/>
          <w:lang w:val="es-ES"/>
        </w:rPr>
        <w:t>¿Dónde se usan?</w:t>
      </w:r>
    </w:p>
    <w:p w14:paraId="250B2C1C" w14:textId="7DE3391D" w:rsidR="000D3624" w:rsidRDefault="000D3624" w:rsidP="000D3624">
      <w:pPr>
        <w:pStyle w:val="s24"/>
        <w:jc w:val="both"/>
        <w:divId w:val="484205426"/>
        <w:rPr>
          <w:rFonts w:ascii="Arial" w:hAnsi="Arial" w:cs="Arial"/>
          <w:bCs/>
          <w:sz w:val="22"/>
          <w:szCs w:val="22"/>
          <w:lang w:val="es-ES"/>
        </w:rPr>
      </w:pPr>
      <w:r w:rsidRPr="000D3624">
        <w:rPr>
          <w:rFonts w:ascii="Arial" w:hAnsi="Arial" w:cs="Arial"/>
          <w:bCs/>
          <w:sz w:val="22"/>
          <w:szCs w:val="22"/>
          <w:lang w:val="es-ES"/>
        </w:rPr>
        <w:t xml:space="preserve">Los bancos de tiempo existen en todo el mundo. En países como España, Reino Unido, Japón, </w:t>
      </w:r>
      <w:r w:rsidR="001B0248">
        <w:rPr>
          <w:rFonts w:ascii="Arial" w:hAnsi="Arial" w:cs="Arial"/>
          <w:bCs/>
          <w:sz w:val="22"/>
          <w:szCs w:val="22"/>
          <w:lang w:val="es-ES"/>
        </w:rPr>
        <w:t xml:space="preserve">Y </w:t>
      </w:r>
      <w:r w:rsidRPr="000D3624">
        <w:rPr>
          <w:rFonts w:ascii="Arial" w:hAnsi="Arial" w:cs="Arial"/>
          <w:bCs/>
          <w:sz w:val="22"/>
          <w:szCs w:val="22"/>
          <w:lang w:val="es-ES"/>
        </w:rPr>
        <w:t>Estados Unidos</w:t>
      </w:r>
      <w:r w:rsidR="001B0248">
        <w:rPr>
          <w:rFonts w:ascii="Arial" w:hAnsi="Arial" w:cs="Arial"/>
          <w:bCs/>
          <w:sz w:val="22"/>
          <w:szCs w:val="22"/>
          <w:lang w:val="es-ES"/>
        </w:rPr>
        <w:t>, existen</w:t>
      </w:r>
      <w:r w:rsidRPr="000D3624">
        <w:rPr>
          <w:rFonts w:ascii="Arial" w:hAnsi="Arial" w:cs="Arial"/>
          <w:bCs/>
          <w:sz w:val="22"/>
          <w:szCs w:val="22"/>
          <w:lang w:val="es-ES"/>
        </w:rPr>
        <w:t xml:space="preserve"> experiencias exitosas, muchas veces impulsadas por gobiernos locales, organizaciones sociales o redes vecinales.</w:t>
      </w:r>
    </w:p>
    <w:p w14:paraId="1112FFCE" w14:textId="4C7E311D" w:rsidR="001B0248" w:rsidRPr="000D3624" w:rsidRDefault="001B0248" w:rsidP="000D3624">
      <w:pPr>
        <w:pStyle w:val="s24"/>
        <w:jc w:val="both"/>
        <w:divId w:val="484205426"/>
        <w:rPr>
          <w:rFonts w:ascii="Arial" w:hAnsi="Arial" w:cs="Arial"/>
          <w:bCs/>
          <w:sz w:val="22"/>
          <w:szCs w:val="22"/>
          <w:lang w:val="es-ES"/>
        </w:rPr>
      </w:pPr>
      <w:r w:rsidRPr="001B0248">
        <w:rPr>
          <w:rFonts w:ascii="Arial" w:hAnsi="Arial" w:cs="Arial"/>
          <w:bCs/>
          <w:sz w:val="22"/>
          <w:szCs w:val="22"/>
          <w:lang w:val="es-ES"/>
        </w:rPr>
        <w:t>Implementar un banco de tiempo en una ciudad como Bogotá</w:t>
      </w:r>
      <w:r>
        <w:rPr>
          <w:rFonts w:ascii="Arial" w:hAnsi="Arial" w:cs="Arial"/>
          <w:bCs/>
          <w:sz w:val="22"/>
          <w:szCs w:val="22"/>
          <w:lang w:val="es-ES"/>
        </w:rPr>
        <w:t>, como se propone en la iniciativa que se pone en consideración del Cabildo Distrital,</w:t>
      </w:r>
      <w:r w:rsidRPr="001B0248">
        <w:rPr>
          <w:rFonts w:ascii="Arial" w:hAnsi="Arial" w:cs="Arial"/>
          <w:bCs/>
          <w:sz w:val="22"/>
          <w:szCs w:val="22"/>
          <w:lang w:val="es-ES"/>
        </w:rPr>
        <w:t xml:space="preserve"> es completamente viable y puede tener un impacto social muy positivo, sobre todo en términos de solidaridad, inclusión, economía colaborativa y tejido social.</w:t>
      </w:r>
    </w:p>
    <w:p w14:paraId="798B3650" w14:textId="47B42518" w:rsidR="00845642" w:rsidRPr="00845642" w:rsidRDefault="00845642" w:rsidP="00845642">
      <w:pPr>
        <w:spacing w:line="0" w:lineRule="atLeast"/>
        <w:jc w:val="both"/>
        <w:divId w:val="484205426"/>
        <w:rPr>
          <w:rFonts w:ascii="Arial" w:hAnsi="Arial" w:cs="Arial"/>
          <w:bCs/>
          <w:sz w:val="22"/>
          <w:szCs w:val="22"/>
        </w:rPr>
      </w:pPr>
    </w:p>
    <w:p w14:paraId="69494F2E" w14:textId="77777777" w:rsidR="00AE6A1F" w:rsidRDefault="00AE6A1F" w:rsidP="00AE6A1F">
      <w:pPr>
        <w:spacing w:line="0" w:lineRule="atLeast"/>
        <w:jc w:val="both"/>
        <w:divId w:val="484205426"/>
        <w:rPr>
          <w:rFonts w:ascii="Arial" w:hAnsi="Arial" w:cs="Arial"/>
          <w:bCs/>
          <w:sz w:val="22"/>
          <w:szCs w:val="22"/>
        </w:rPr>
      </w:pPr>
    </w:p>
    <w:p w14:paraId="773B5A85" w14:textId="3E3A2422" w:rsidR="005D0E5F" w:rsidRPr="00AE6A1F" w:rsidRDefault="005D0E5F" w:rsidP="00A649CA">
      <w:pPr>
        <w:pStyle w:val="Prrafodelista"/>
        <w:numPr>
          <w:ilvl w:val="0"/>
          <w:numId w:val="2"/>
        </w:numPr>
        <w:spacing w:line="0" w:lineRule="atLeast"/>
        <w:ind w:left="3951"/>
        <w:jc w:val="both"/>
        <w:divId w:val="484205426"/>
        <w:rPr>
          <w:rFonts w:ascii="Arial" w:hAnsi="Arial" w:cs="Arial"/>
          <w:b/>
          <w:bCs/>
          <w:sz w:val="22"/>
          <w:szCs w:val="22"/>
        </w:rPr>
      </w:pPr>
      <w:r w:rsidRPr="00AE6A1F">
        <w:rPr>
          <w:rFonts w:ascii="Arial" w:hAnsi="Arial" w:cs="Arial"/>
          <w:b/>
          <w:bCs/>
          <w:sz w:val="22"/>
          <w:szCs w:val="22"/>
        </w:rPr>
        <w:t xml:space="preserve">FUNDAMENTO </w:t>
      </w:r>
      <w:r w:rsidR="00B9202A" w:rsidRPr="00AE6A1F">
        <w:rPr>
          <w:rFonts w:ascii="Arial" w:hAnsi="Arial" w:cs="Arial"/>
          <w:b/>
          <w:bCs/>
          <w:sz w:val="22"/>
          <w:szCs w:val="22"/>
        </w:rPr>
        <w:t xml:space="preserve">LEGAL </w:t>
      </w:r>
    </w:p>
    <w:p w14:paraId="401F0391" w14:textId="77777777" w:rsidR="00ED7DC0" w:rsidRDefault="005D0E5F" w:rsidP="00ED7DC0">
      <w:pPr>
        <w:pStyle w:val="NormalWeb"/>
        <w:spacing w:before="240" w:beforeAutospacing="0" w:after="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El autor de la iniciativa referencia de forma resumida las normas jurídicas que sustentan esta iniciativa, así:</w:t>
      </w:r>
    </w:p>
    <w:p w14:paraId="19E38C02" w14:textId="08A4D52F" w:rsidR="00ED7DC0" w:rsidRDefault="00ED7DC0" w:rsidP="00A423C7">
      <w:pPr>
        <w:pStyle w:val="NormalWeb"/>
        <w:spacing w:before="240" w:beforeAutospacing="0" w:after="0" w:afterAutospacing="0"/>
        <w:jc w:val="both"/>
        <w:divId w:val="484205426"/>
        <w:rPr>
          <w:rFonts w:ascii="Arial" w:hAnsi="Arial" w:cs="Arial"/>
          <w:b/>
          <w:color w:val="000000"/>
          <w:sz w:val="22"/>
          <w:szCs w:val="22"/>
          <w:lang w:val="es-ES"/>
        </w:rPr>
      </w:pPr>
      <w:r w:rsidRPr="00ED7DC0">
        <w:rPr>
          <w:rFonts w:ascii="Arial" w:hAnsi="Arial" w:cs="Arial"/>
          <w:b/>
          <w:color w:val="000000"/>
          <w:sz w:val="22"/>
          <w:szCs w:val="22"/>
          <w:lang w:val="es-ES"/>
        </w:rPr>
        <w:t>MARCO JURÍDICO:</w:t>
      </w:r>
    </w:p>
    <w:p w14:paraId="3981391C" w14:textId="77777777" w:rsidR="00A423C7" w:rsidRPr="00A423C7" w:rsidRDefault="00A423C7" w:rsidP="00A423C7">
      <w:pPr>
        <w:pStyle w:val="NormalWeb"/>
        <w:spacing w:before="240"/>
        <w:jc w:val="both"/>
        <w:divId w:val="484205426"/>
        <w:rPr>
          <w:rFonts w:ascii="Arial" w:hAnsi="Arial" w:cs="Arial"/>
          <w:b/>
          <w:color w:val="000000"/>
          <w:sz w:val="22"/>
          <w:szCs w:val="22"/>
          <w:lang w:val="es-ES"/>
        </w:rPr>
      </w:pPr>
      <w:r w:rsidRPr="00A423C7">
        <w:rPr>
          <w:rFonts w:ascii="Arial" w:hAnsi="Arial" w:cs="Arial"/>
          <w:b/>
          <w:color w:val="000000"/>
          <w:sz w:val="22"/>
          <w:szCs w:val="22"/>
          <w:lang w:val="es-ES"/>
        </w:rPr>
        <w:t>a.</w:t>
      </w:r>
      <w:r w:rsidRPr="00A423C7">
        <w:rPr>
          <w:rFonts w:ascii="Arial" w:hAnsi="Arial" w:cs="Arial"/>
          <w:b/>
          <w:color w:val="000000"/>
          <w:sz w:val="22"/>
          <w:szCs w:val="22"/>
          <w:lang w:val="es-ES"/>
        </w:rPr>
        <w:tab/>
        <w:t xml:space="preserve">Del Orden Constitucional: </w:t>
      </w:r>
    </w:p>
    <w:p w14:paraId="0B77AE70" w14:textId="44A6AEA5"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lastRenderedPageBreak/>
        <w:t xml:space="preserve">En virtud de la Constitución Política de Colombia: </w:t>
      </w:r>
    </w:p>
    <w:p w14:paraId="0695A4CB" w14:textId="2F26C347" w:rsidR="00A423C7" w:rsidRPr="00A423C7" w:rsidRDefault="00A423C7" w:rsidP="00A423C7">
      <w:pPr>
        <w:pStyle w:val="NormalWeb"/>
        <w:jc w:val="both"/>
        <w:divId w:val="484205426"/>
        <w:rPr>
          <w:rFonts w:ascii="Arial" w:hAnsi="Arial" w:cs="Arial"/>
          <w:color w:val="000000"/>
          <w:sz w:val="22"/>
          <w:szCs w:val="22"/>
          <w:lang w:val="es-ES"/>
        </w:rPr>
      </w:pPr>
      <w:r w:rsidRPr="00A423C7">
        <w:rPr>
          <w:rFonts w:ascii="Arial" w:hAnsi="Arial" w:cs="Arial"/>
          <w:color w:val="000000"/>
          <w:sz w:val="22"/>
          <w:szCs w:val="22"/>
          <w:lang w:val="es-ES"/>
        </w:rPr>
        <w:t>i)</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1:</w:t>
      </w:r>
      <w:r w:rsidRPr="00A423C7">
        <w:rPr>
          <w:rFonts w:ascii="Arial" w:hAnsi="Arial" w:cs="Arial"/>
          <w:color w:val="000000"/>
          <w:sz w:val="22"/>
          <w:szCs w:val="22"/>
          <w:lang w:val="es-ES"/>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5FC93BF3" w14:textId="2D894E0A"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ii)</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2:</w:t>
      </w:r>
      <w:r w:rsidRPr="00A423C7">
        <w:rPr>
          <w:rFonts w:ascii="Arial" w:hAnsi="Arial" w:cs="Arial"/>
          <w:color w:val="000000"/>
          <w:sz w:val="22"/>
          <w:szCs w:val="22"/>
          <w:lang w:val="es-ES"/>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18E7BD31" w14:textId="4B52B750"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iii)</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7:</w:t>
      </w:r>
      <w:r w:rsidRPr="00A423C7">
        <w:rPr>
          <w:rFonts w:ascii="Arial" w:hAnsi="Arial" w:cs="Arial"/>
          <w:color w:val="000000"/>
          <w:sz w:val="22"/>
          <w:szCs w:val="22"/>
          <w:lang w:val="es-ES"/>
        </w:rPr>
        <w:t xml:space="preserve"> “El Estado reconoce y protege la diversidad étnica y cultural de la Nación colombiana.”</w:t>
      </w:r>
    </w:p>
    <w:p w14:paraId="12EB148E" w14:textId="7F2FACE3"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iv)</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8</w:t>
      </w:r>
      <w:r w:rsidRPr="00A423C7">
        <w:rPr>
          <w:rFonts w:ascii="Arial" w:hAnsi="Arial" w:cs="Arial"/>
          <w:color w:val="000000"/>
          <w:sz w:val="22"/>
          <w:szCs w:val="22"/>
          <w:lang w:val="es-ES"/>
        </w:rPr>
        <w:t xml:space="preserve"> “Es obligación del Estado y de las personas proteger las riquezas culturales y naturales de la Nación”.</w:t>
      </w:r>
    </w:p>
    <w:p w14:paraId="557620B1" w14:textId="15873063"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v)</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13</w:t>
      </w:r>
      <w:r w:rsidRPr="00A423C7">
        <w:rPr>
          <w:rFonts w:ascii="Arial" w:hAnsi="Arial" w:cs="Arial"/>
          <w:color w:val="000000"/>
          <w:sz w:val="22"/>
          <w:szCs w:val="22"/>
          <w:lang w:val="es-ES"/>
        </w:rPr>
        <w:t>: Todas las personas nacen libres e iguales ante la ley, recibirán la misma protección y trato de las autoridades y gozarán de los mismos derechos, libertades y oportunidades sin ninguna discriminación .</w:t>
      </w:r>
    </w:p>
    <w:p w14:paraId="00D3ED2F" w14:textId="57FB3E56"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vi)</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70:</w:t>
      </w:r>
      <w:r w:rsidRPr="00A423C7">
        <w:rPr>
          <w:rFonts w:ascii="Arial" w:hAnsi="Arial" w:cs="Arial"/>
          <w:color w:val="000000"/>
          <w:sz w:val="22"/>
          <w:szCs w:val="22"/>
          <w:lang w:val="es-ES"/>
        </w:rPr>
        <w:t xml:space="preserve">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 </w:t>
      </w:r>
    </w:p>
    <w:p w14:paraId="5D3ED90C" w14:textId="77777777"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vii)</w:t>
      </w:r>
      <w:r w:rsidRPr="00A423C7">
        <w:rPr>
          <w:rFonts w:ascii="Arial" w:hAnsi="Arial" w:cs="Arial"/>
          <w:color w:val="000000"/>
          <w:sz w:val="22"/>
          <w:szCs w:val="22"/>
          <w:lang w:val="es-ES"/>
        </w:rPr>
        <w:tab/>
      </w:r>
      <w:r w:rsidRPr="00A423C7">
        <w:rPr>
          <w:rFonts w:ascii="Arial" w:hAnsi="Arial" w:cs="Arial"/>
          <w:b/>
          <w:color w:val="000000"/>
          <w:sz w:val="22"/>
          <w:szCs w:val="22"/>
          <w:lang w:val="es-ES"/>
        </w:rPr>
        <w:t>Artículo 71:</w:t>
      </w:r>
      <w:r w:rsidRPr="00A423C7">
        <w:rPr>
          <w:rFonts w:ascii="Arial" w:hAnsi="Arial" w:cs="Arial"/>
          <w:color w:val="000000"/>
          <w:sz w:val="22"/>
          <w:szCs w:val="22"/>
          <w:lang w:val="es-ES"/>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14:paraId="4F198B4F" w14:textId="77777777" w:rsidR="00A423C7" w:rsidRPr="00A423C7" w:rsidRDefault="00A423C7" w:rsidP="00A423C7">
      <w:pPr>
        <w:pStyle w:val="NormalWeb"/>
        <w:spacing w:before="240"/>
        <w:jc w:val="both"/>
        <w:divId w:val="484205426"/>
        <w:rPr>
          <w:rFonts w:ascii="Arial" w:hAnsi="Arial" w:cs="Arial"/>
          <w:b/>
          <w:color w:val="000000"/>
          <w:sz w:val="22"/>
          <w:szCs w:val="22"/>
          <w:lang w:val="es-ES"/>
        </w:rPr>
      </w:pPr>
      <w:r w:rsidRPr="00A423C7">
        <w:rPr>
          <w:rFonts w:ascii="Arial" w:hAnsi="Arial" w:cs="Arial"/>
          <w:b/>
          <w:color w:val="000000"/>
          <w:sz w:val="22"/>
          <w:szCs w:val="22"/>
          <w:lang w:val="es-ES"/>
        </w:rPr>
        <w:t>b.</w:t>
      </w:r>
      <w:r w:rsidRPr="00A423C7">
        <w:rPr>
          <w:rFonts w:ascii="Arial" w:hAnsi="Arial" w:cs="Arial"/>
          <w:b/>
          <w:color w:val="000000"/>
          <w:sz w:val="22"/>
          <w:szCs w:val="22"/>
          <w:lang w:val="es-ES"/>
        </w:rPr>
        <w:tab/>
        <w:t>De orden legal:</w:t>
      </w:r>
    </w:p>
    <w:p w14:paraId="220234DC" w14:textId="77777777"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i) Ley 743 de 2002: Por la cual se desarrolla el artículo 38  Constitución Política de Colombia en lo referente a los organismos de acción comunal.</w:t>
      </w:r>
    </w:p>
    <w:p w14:paraId="49B2A99F" w14:textId="77777777"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lastRenderedPageBreak/>
        <w:t>ii) Ley 720 de 2001: Por medio de la cual se reconoce, promueve y regula la acción voluntaria de los ciudadanos colombianos</w:t>
      </w:r>
    </w:p>
    <w:p w14:paraId="66222076" w14:textId="77777777" w:rsidR="00A423C7" w:rsidRPr="00A423C7" w:rsidRDefault="00A423C7" w:rsidP="00A423C7">
      <w:pPr>
        <w:pStyle w:val="NormalWeb"/>
        <w:spacing w:before="240"/>
        <w:jc w:val="both"/>
        <w:divId w:val="484205426"/>
        <w:rPr>
          <w:rFonts w:ascii="Arial" w:hAnsi="Arial" w:cs="Arial"/>
          <w:b/>
          <w:color w:val="000000"/>
          <w:sz w:val="22"/>
          <w:szCs w:val="22"/>
          <w:lang w:val="es-ES"/>
        </w:rPr>
      </w:pPr>
      <w:r w:rsidRPr="00A423C7">
        <w:rPr>
          <w:rFonts w:ascii="Arial" w:hAnsi="Arial" w:cs="Arial"/>
          <w:b/>
          <w:color w:val="000000"/>
          <w:sz w:val="22"/>
          <w:szCs w:val="22"/>
          <w:lang w:val="es-ES"/>
        </w:rPr>
        <w:t>c.</w:t>
      </w:r>
      <w:r w:rsidRPr="00A423C7">
        <w:rPr>
          <w:rFonts w:ascii="Arial" w:hAnsi="Arial" w:cs="Arial"/>
          <w:b/>
          <w:color w:val="000000"/>
          <w:sz w:val="22"/>
          <w:szCs w:val="22"/>
          <w:lang w:val="es-ES"/>
        </w:rPr>
        <w:tab/>
        <w:t>De orden distrital:</w:t>
      </w:r>
    </w:p>
    <w:p w14:paraId="464437B1" w14:textId="77777777" w:rsidR="00A423C7" w:rsidRPr="00A423C7" w:rsidRDefault="00A423C7" w:rsidP="00A423C7">
      <w:pPr>
        <w:pStyle w:val="NormalWeb"/>
        <w:spacing w:before="240"/>
        <w:jc w:val="both"/>
        <w:divId w:val="484205426"/>
        <w:rPr>
          <w:rFonts w:ascii="Arial" w:hAnsi="Arial" w:cs="Arial"/>
          <w:color w:val="000000"/>
          <w:sz w:val="22"/>
          <w:szCs w:val="22"/>
          <w:lang w:val="es-ES"/>
        </w:rPr>
      </w:pPr>
      <w:r w:rsidRPr="00A423C7">
        <w:rPr>
          <w:rFonts w:ascii="Arial" w:hAnsi="Arial" w:cs="Arial"/>
          <w:color w:val="000000"/>
          <w:sz w:val="22"/>
          <w:szCs w:val="22"/>
          <w:lang w:val="es-ES"/>
        </w:rPr>
        <w:t>i) Acuerdo 841 de 2022: Por el cual se implementa, promueve y fomenta el ejercicio de la acción voluntaria y el servicio del voluntariado en Bogotá, D.C. y se dictan otras disposiciones.</w:t>
      </w:r>
    </w:p>
    <w:p w14:paraId="36931E5A" w14:textId="42195F90" w:rsidR="00A423C7" w:rsidRPr="00A423C7" w:rsidRDefault="00A423C7" w:rsidP="00A423C7">
      <w:pPr>
        <w:pStyle w:val="NormalWeb"/>
        <w:spacing w:before="240" w:beforeAutospacing="0" w:after="0" w:afterAutospacing="0"/>
        <w:jc w:val="both"/>
        <w:divId w:val="484205426"/>
        <w:rPr>
          <w:rFonts w:ascii="Arial" w:hAnsi="Arial" w:cs="Arial"/>
          <w:color w:val="000000"/>
          <w:sz w:val="22"/>
          <w:szCs w:val="22"/>
          <w:lang w:val="es-ES"/>
        </w:rPr>
      </w:pPr>
      <w:r w:rsidRPr="00A423C7">
        <w:rPr>
          <w:rFonts w:ascii="Arial" w:hAnsi="Arial" w:cs="Arial"/>
          <w:b/>
          <w:color w:val="000000"/>
          <w:sz w:val="22"/>
          <w:szCs w:val="22"/>
          <w:lang w:val="es-ES"/>
        </w:rPr>
        <w:t>ii) Acuerdo 607 de 2015:</w:t>
      </w:r>
      <w:r w:rsidRPr="00A423C7">
        <w:rPr>
          <w:rFonts w:ascii="Arial" w:hAnsi="Arial" w:cs="Arial"/>
          <w:color w:val="000000"/>
          <w:sz w:val="22"/>
          <w:szCs w:val="22"/>
          <w:lang w:val="es-ES"/>
        </w:rPr>
        <w:t xml:space="preserve"> POR EL CUAL SE FOMENTA Y APOYA EL VOLUNTARIADO AMBIENTAL Y LA PARTICIPACIÓN CIUDADANA EN El DISTRITO CAPITAL.</w:t>
      </w:r>
    </w:p>
    <w:p w14:paraId="7909BE2C" w14:textId="77777777" w:rsidR="00ED7DC0" w:rsidRPr="00480EE5" w:rsidRDefault="00ED7DC0" w:rsidP="00ED7DC0">
      <w:pPr>
        <w:pStyle w:val="s24"/>
        <w:spacing w:before="0" w:beforeAutospacing="0" w:after="0" w:afterAutospacing="0" w:line="276" w:lineRule="auto"/>
        <w:ind w:left="1004"/>
        <w:divId w:val="484205426"/>
        <w:rPr>
          <w:rFonts w:ascii="Arial" w:hAnsi="Arial" w:cs="Arial"/>
          <w:b/>
          <w:bCs/>
          <w:sz w:val="22"/>
          <w:szCs w:val="22"/>
          <w:lang w:val="es-ES"/>
        </w:rPr>
      </w:pPr>
    </w:p>
    <w:p w14:paraId="3EB09ADF" w14:textId="34673A7B" w:rsidR="00AB2E8E" w:rsidRPr="00480EE5" w:rsidRDefault="00015AC1" w:rsidP="00A649CA">
      <w:pPr>
        <w:pStyle w:val="s24"/>
        <w:numPr>
          <w:ilvl w:val="0"/>
          <w:numId w:val="2"/>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DE LA UNIDAD DE MATERIA DEL PROYECTO</w:t>
      </w:r>
    </w:p>
    <w:p w14:paraId="0700CA86" w14:textId="77777777" w:rsidR="00CB233A" w:rsidRPr="00480EE5" w:rsidRDefault="00CB233A" w:rsidP="00D35AC3">
      <w:pPr>
        <w:pStyle w:val="s24"/>
        <w:spacing w:before="0" w:beforeAutospacing="0" w:after="0" w:afterAutospacing="0" w:line="276" w:lineRule="auto"/>
        <w:ind w:left="360"/>
        <w:jc w:val="both"/>
        <w:divId w:val="484205426"/>
        <w:rPr>
          <w:rFonts w:ascii="Arial" w:hAnsi="Arial" w:cs="Arial"/>
          <w:b/>
          <w:bCs/>
          <w:sz w:val="22"/>
          <w:szCs w:val="22"/>
          <w:lang w:val="es-ES"/>
        </w:rPr>
      </w:pPr>
    </w:p>
    <w:p w14:paraId="57BFEE44" w14:textId="1731BC4E" w:rsidR="00AB2E8E" w:rsidRPr="00480EE5" w:rsidRDefault="00AB2E8E" w:rsidP="00D35AC3">
      <w:pPr>
        <w:pStyle w:val="s24"/>
        <w:spacing w:before="0" w:beforeAutospacing="0" w:after="0" w:afterAutospacing="0" w:line="276" w:lineRule="auto"/>
        <w:jc w:val="both"/>
        <w:divId w:val="484205426"/>
        <w:rPr>
          <w:rFonts w:ascii="Arial" w:hAnsi="Arial" w:cs="Arial"/>
          <w:sz w:val="22"/>
          <w:szCs w:val="22"/>
          <w:lang w:val="es-ES"/>
        </w:rPr>
      </w:pPr>
      <w:r w:rsidRPr="00480EE5">
        <w:rPr>
          <w:rFonts w:ascii="Arial" w:hAnsi="Arial" w:cs="Arial"/>
          <w:sz w:val="22"/>
          <w:szCs w:val="22"/>
          <w:lang w:val="es-ES"/>
        </w:rPr>
        <w:t>Al respecto encontramos que el Acuerdo 741 de 2019 establece</w:t>
      </w:r>
      <w:r w:rsidR="00E67507" w:rsidRPr="00480EE5">
        <w:rPr>
          <w:rFonts w:ascii="Arial" w:hAnsi="Arial" w:cs="Arial"/>
          <w:sz w:val="22"/>
          <w:szCs w:val="22"/>
          <w:lang w:val="es-ES"/>
        </w:rPr>
        <w:t>:</w:t>
      </w:r>
    </w:p>
    <w:p w14:paraId="6A11BF05" w14:textId="77777777" w:rsidR="000C4D9F" w:rsidRPr="00480EE5" w:rsidRDefault="000C4D9F" w:rsidP="00D35AC3">
      <w:pPr>
        <w:pStyle w:val="s24"/>
        <w:spacing w:before="0" w:beforeAutospacing="0" w:after="0" w:afterAutospacing="0" w:line="276" w:lineRule="auto"/>
        <w:jc w:val="both"/>
        <w:divId w:val="484205426"/>
        <w:rPr>
          <w:rFonts w:ascii="Arial" w:hAnsi="Arial" w:cs="Arial"/>
          <w:sz w:val="22"/>
          <w:szCs w:val="22"/>
          <w:lang w:val="es-ES"/>
        </w:rPr>
      </w:pPr>
    </w:p>
    <w:p w14:paraId="1B0396E4" w14:textId="77777777"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b/>
          <w:bCs/>
          <w:i/>
          <w:iCs/>
          <w:sz w:val="22"/>
          <w:szCs w:val="22"/>
        </w:rPr>
        <w:t>ARTÍCULO</w:t>
      </w:r>
      <w:r w:rsidRPr="00480EE5">
        <w:rPr>
          <w:rFonts w:ascii="Arial" w:eastAsiaTheme="minorEastAsia" w:hAnsi="Arial" w:cs="Arial"/>
          <w:i/>
          <w:iCs/>
          <w:sz w:val="22"/>
          <w:szCs w:val="22"/>
        </w:rPr>
        <w:t> </w:t>
      </w:r>
      <w:r w:rsidRPr="00480EE5">
        <w:rPr>
          <w:rFonts w:ascii="Arial" w:eastAsiaTheme="minorEastAsia" w:hAnsi="Arial" w:cs="Arial"/>
          <w:b/>
          <w:bCs/>
          <w:i/>
          <w:iCs/>
          <w:sz w:val="22"/>
          <w:szCs w:val="22"/>
        </w:rPr>
        <w:t>67.- CONTENIDO Y UNIDAD DE MATERIA.</w:t>
      </w:r>
      <w:r w:rsidRPr="00480EE5">
        <w:rPr>
          <w:rFonts w:ascii="Arial" w:eastAsiaTheme="minorEastAsia" w:hAnsi="Arial" w:cs="Arial"/>
          <w:i/>
          <w:iCs/>
          <w:sz w:val="22"/>
          <w:szCs w:val="22"/>
        </w:rPr>
        <w:t> Los proyectos de acuerdo deben versar sobre una misma materia e ir acompañados de una exposición de motivos que contendrá como mínimo, los siguientes requisitos: </w:t>
      </w:r>
    </w:p>
    <w:p w14:paraId="73C05781" w14:textId="77777777"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 </w:t>
      </w:r>
    </w:p>
    <w:p w14:paraId="0E9A2344" w14:textId="709BC54A"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a) Sustento jurídico de la iniciativa. </w:t>
      </w:r>
    </w:p>
    <w:p w14:paraId="3A9A088B" w14:textId="6B412E03"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b) Justificación del proyecto. </w:t>
      </w:r>
    </w:p>
    <w:p w14:paraId="293310B8" w14:textId="15721119"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c) Alcances de la iniciativa y demás consideraciones del autor. </w:t>
      </w:r>
    </w:p>
    <w:p w14:paraId="6FF4AEB9" w14:textId="1C74AA83"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d) Análisis del impacto fiscal del proyecto. </w:t>
      </w:r>
    </w:p>
    <w:p w14:paraId="4DEC5945" w14:textId="145BE462"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e) Cuando se trate de iniciativas del Gobierno Distrital, deberá adjuntarse la certificación del Secretario de Despacho correspondiente, sobre cumplimiento de todos los requisitos previos a su radicación en el Concejo de Bogotá. </w:t>
      </w:r>
    </w:p>
    <w:p w14:paraId="7F298826" w14:textId="77777777"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 </w:t>
      </w:r>
    </w:p>
    <w:p w14:paraId="45F93F9A" w14:textId="2C81C575" w:rsidR="00026C16"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El Presidente del Concejo de Bogotá, D.C., a través de la Secretaría General rechazará las iniciativas que no cumplan con este precepto. Sus decisiones serán apelables ante la Plenaria de la Corporación.</w:t>
      </w:r>
    </w:p>
    <w:p w14:paraId="65E7E62B" w14:textId="7F542217" w:rsidR="0020456B" w:rsidRPr="00480EE5" w:rsidRDefault="0020456B" w:rsidP="00D35AC3">
      <w:pPr>
        <w:spacing w:line="276" w:lineRule="auto"/>
        <w:jc w:val="both"/>
        <w:rPr>
          <w:rFonts w:ascii="Arial" w:eastAsiaTheme="minorEastAsia" w:hAnsi="Arial" w:cs="Arial"/>
          <w:i/>
          <w:iCs/>
          <w:sz w:val="22"/>
          <w:szCs w:val="22"/>
        </w:rPr>
      </w:pPr>
    </w:p>
    <w:p w14:paraId="45E8FCEE" w14:textId="413179D2" w:rsidR="001F363A" w:rsidRPr="00480EE5" w:rsidRDefault="00A95D4D" w:rsidP="00B91AB6">
      <w:pPr>
        <w:spacing w:line="276" w:lineRule="auto"/>
        <w:jc w:val="both"/>
        <w:rPr>
          <w:rFonts w:ascii="Arial" w:hAnsi="Arial" w:cs="Arial"/>
          <w:sz w:val="22"/>
          <w:szCs w:val="22"/>
        </w:rPr>
      </w:pPr>
      <w:r w:rsidRPr="00480EE5">
        <w:rPr>
          <w:rFonts w:ascii="Arial" w:eastAsiaTheme="minorEastAsia" w:hAnsi="Arial" w:cs="Arial"/>
          <w:sz w:val="22"/>
          <w:szCs w:val="22"/>
        </w:rPr>
        <w:t xml:space="preserve">En </w:t>
      </w:r>
      <w:r w:rsidR="0093379C" w:rsidRPr="00480EE5">
        <w:rPr>
          <w:rFonts w:ascii="Arial" w:eastAsiaTheme="minorEastAsia" w:hAnsi="Arial" w:cs="Arial"/>
          <w:sz w:val="22"/>
          <w:szCs w:val="22"/>
        </w:rPr>
        <w:t xml:space="preserve">el </w:t>
      </w:r>
      <w:r w:rsidRPr="00480EE5">
        <w:rPr>
          <w:rFonts w:ascii="Arial" w:eastAsiaTheme="minorEastAsia" w:hAnsi="Arial" w:cs="Arial"/>
          <w:sz w:val="22"/>
          <w:szCs w:val="22"/>
        </w:rPr>
        <w:t xml:space="preserve">estudio del </w:t>
      </w:r>
      <w:r w:rsidR="00343E4E" w:rsidRPr="00480EE5">
        <w:rPr>
          <w:rFonts w:ascii="Arial" w:eastAsiaTheme="minorEastAsia" w:hAnsi="Arial" w:cs="Arial"/>
          <w:sz w:val="22"/>
          <w:szCs w:val="22"/>
        </w:rPr>
        <w:t xml:space="preserve">Proyecto de Acuerdo </w:t>
      </w:r>
      <w:r w:rsidR="00B91AB6" w:rsidRPr="00480EE5">
        <w:rPr>
          <w:rFonts w:ascii="Arial" w:eastAsiaTheme="minorEastAsia" w:hAnsi="Arial" w:cs="Arial"/>
          <w:sz w:val="22"/>
          <w:szCs w:val="22"/>
        </w:rPr>
        <w:t>081 de 2025</w:t>
      </w:r>
      <w:r w:rsidRPr="00480EE5">
        <w:rPr>
          <w:rFonts w:ascii="Arial" w:eastAsiaTheme="minorEastAsia" w:hAnsi="Arial" w:cs="Arial"/>
          <w:sz w:val="22"/>
          <w:szCs w:val="22"/>
        </w:rPr>
        <w:t xml:space="preserve">, </w:t>
      </w:r>
      <w:r w:rsidR="001F69C4" w:rsidRPr="00480EE5">
        <w:rPr>
          <w:rFonts w:ascii="Arial" w:eastAsiaTheme="minorEastAsia" w:hAnsi="Arial" w:cs="Arial"/>
          <w:sz w:val="22"/>
          <w:szCs w:val="22"/>
        </w:rPr>
        <w:t xml:space="preserve">se evidencia </w:t>
      </w:r>
      <w:r w:rsidR="008C305F" w:rsidRPr="00480EE5">
        <w:rPr>
          <w:rFonts w:ascii="Arial" w:eastAsiaTheme="minorEastAsia" w:hAnsi="Arial" w:cs="Arial"/>
          <w:sz w:val="22"/>
          <w:szCs w:val="22"/>
        </w:rPr>
        <w:t xml:space="preserve">el cumplimiento </w:t>
      </w:r>
      <w:r w:rsidR="00CC2C39" w:rsidRPr="00480EE5">
        <w:rPr>
          <w:rFonts w:ascii="Arial" w:eastAsiaTheme="minorEastAsia" w:hAnsi="Arial" w:cs="Arial"/>
          <w:sz w:val="22"/>
          <w:szCs w:val="22"/>
        </w:rPr>
        <w:t xml:space="preserve">de los literales </w:t>
      </w:r>
      <w:r w:rsidR="008B325E" w:rsidRPr="00480EE5">
        <w:rPr>
          <w:rFonts w:ascii="Arial" w:eastAsiaTheme="minorEastAsia" w:hAnsi="Arial" w:cs="Arial"/>
          <w:sz w:val="22"/>
          <w:szCs w:val="22"/>
        </w:rPr>
        <w:t>mencionados</w:t>
      </w:r>
      <w:r w:rsidR="005D0E5F" w:rsidRPr="00480EE5">
        <w:rPr>
          <w:rFonts w:ascii="Arial" w:eastAsiaTheme="minorEastAsia" w:hAnsi="Arial" w:cs="Arial"/>
          <w:sz w:val="22"/>
          <w:szCs w:val="22"/>
        </w:rPr>
        <w:t xml:space="preserve">. </w:t>
      </w:r>
    </w:p>
    <w:p w14:paraId="2074D1EC" w14:textId="0E6B12C4" w:rsidR="0020456B" w:rsidRPr="00480EE5" w:rsidRDefault="0020456B" w:rsidP="00B9202A">
      <w:pPr>
        <w:spacing w:line="276" w:lineRule="auto"/>
        <w:rPr>
          <w:rFonts w:ascii="Arial" w:eastAsiaTheme="minorEastAsia" w:hAnsi="Arial" w:cs="Arial"/>
          <w:color w:val="333333"/>
          <w:sz w:val="22"/>
          <w:szCs w:val="22"/>
        </w:rPr>
      </w:pPr>
    </w:p>
    <w:p w14:paraId="69EC7148" w14:textId="61C8BE07" w:rsidR="00480EE5" w:rsidRPr="00480EE5" w:rsidRDefault="00480EE5" w:rsidP="00B9202A">
      <w:pPr>
        <w:spacing w:line="276" w:lineRule="auto"/>
        <w:rPr>
          <w:rFonts w:ascii="Arial" w:eastAsiaTheme="minorEastAsia" w:hAnsi="Arial" w:cs="Arial"/>
          <w:color w:val="333333"/>
          <w:sz w:val="22"/>
          <w:szCs w:val="22"/>
        </w:rPr>
      </w:pPr>
    </w:p>
    <w:p w14:paraId="72D391EC" w14:textId="221B5704" w:rsidR="004E651A" w:rsidRPr="00480EE5" w:rsidRDefault="004E651A" w:rsidP="00A649CA">
      <w:pPr>
        <w:pStyle w:val="Prrafodelista"/>
        <w:numPr>
          <w:ilvl w:val="0"/>
          <w:numId w:val="2"/>
        </w:numPr>
        <w:suppressLineNumbers/>
        <w:suppressAutoHyphens/>
        <w:spacing w:line="276" w:lineRule="auto"/>
        <w:jc w:val="center"/>
        <w:rPr>
          <w:rFonts w:ascii="Arial" w:hAnsi="Arial" w:cs="Arial"/>
          <w:b/>
          <w:bCs/>
          <w:sz w:val="22"/>
          <w:szCs w:val="22"/>
        </w:rPr>
      </w:pPr>
      <w:r w:rsidRPr="00480EE5">
        <w:rPr>
          <w:rFonts w:ascii="Arial" w:hAnsi="Arial" w:cs="Arial"/>
          <w:b/>
          <w:bCs/>
          <w:sz w:val="22"/>
          <w:szCs w:val="22"/>
        </w:rPr>
        <w:t>IMPACTO FISCAL.</w:t>
      </w:r>
    </w:p>
    <w:p w14:paraId="21872ED5" w14:textId="77777777" w:rsidR="00E2344E" w:rsidRPr="00480EE5" w:rsidRDefault="00E2344E" w:rsidP="00E2344E">
      <w:pPr>
        <w:suppressLineNumbers/>
        <w:suppressAutoHyphens/>
        <w:spacing w:line="276" w:lineRule="auto"/>
        <w:jc w:val="both"/>
        <w:rPr>
          <w:rFonts w:ascii="Arial" w:hAnsi="Arial" w:cs="Arial"/>
          <w:b/>
          <w:bCs/>
          <w:sz w:val="22"/>
          <w:szCs w:val="22"/>
        </w:rPr>
      </w:pPr>
    </w:p>
    <w:p w14:paraId="5B701E1D" w14:textId="0FC45B22"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lastRenderedPageBreak/>
        <w:t xml:space="preserve">De conformidad con lo dispuesto en el Artículo 7 de la Ley 819 de 2003 “Por la cual se dictan normas orgánicas en materia de presupuesto, responsabilidad y transparencia fiscal y se dictan otras disposiciones.” referente al impacto fiscal de los proyectos de acuerdo en los que debe hacerse de manera explícita y ser compatible con el Marco Fiscal de Mediano Plazo, es menes-ter aclarar que la presente iniciativa no compromete asignar apropiaciones presupuestales diferentes al cumplimiento de las disposiciones establecidas en la Ley y en la Constitución al desarrollo del cumplimiento de las funciones de las entidades distritales. </w:t>
      </w:r>
    </w:p>
    <w:p w14:paraId="77401945" w14:textId="77777777" w:rsidR="00E2344E" w:rsidRPr="00480EE5" w:rsidRDefault="00E2344E" w:rsidP="00E2344E">
      <w:pPr>
        <w:suppressLineNumbers/>
        <w:suppressAutoHyphens/>
        <w:spacing w:line="276" w:lineRule="auto"/>
        <w:jc w:val="both"/>
        <w:rPr>
          <w:rFonts w:ascii="Arial" w:hAnsi="Arial" w:cs="Arial"/>
          <w:sz w:val="22"/>
          <w:szCs w:val="22"/>
        </w:rPr>
      </w:pPr>
    </w:p>
    <w:p w14:paraId="71166AFE" w14:textId="6BBB08FA"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xml:space="preserve">Es relevante mencionar, para el caso en concreto que, la Corte Constitucional en Sentencia C-911 de 2007, puntualizó que el impacto fiscal de las </w:t>
      </w:r>
      <w:r w:rsidR="00B9202A" w:rsidRPr="00480EE5">
        <w:rPr>
          <w:rFonts w:ascii="Arial" w:hAnsi="Arial" w:cs="Arial"/>
          <w:sz w:val="22"/>
          <w:szCs w:val="22"/>
        </w:rPr>
        <w:t>normas</w:t>
      </w:r>
      <w:r w:rsidRPr="00480EE5">
        <w:rPr>
          <w:rFonts w:ascii="Arial" w:hAnsi="Arial" w:cs="Arial"/>
          <w:sz w:val="22"/>
          <w:szCs w:val="22"/>
        </w:rPr>
        <w:t xml:space="preserve"> no puede convertirse en obstáculo para que las corporaciones públicas ejerzan su función legislativa y normativa, afirmando:</w:t>
      </w:r>
    </w:p>
    <w:p w14:paraId="041386F1" w14:textId="77777777" w:rsidR="00E2344E" w:rsidRPr="00480EE5" w:rsidRDefault="00E2344E" w:rsidP="00E2344E">
      <w:pPr>
        <w:suppressLineNumbers/>
        <w:suppressAutoHyphens/>
        <w:spacing w:line="276" w:lineRule="auto"/>
        <w:jc w:val="both"/>
        <w:rPr>
          <w:rFonts w:ascii="Arial" w:hAnsi="Arial" w:cs="Arial"/>
          <w:sz w:val="22"/>
          <w:szCs w:val="22"/>
        </w:rPr>
      </w:pPr>
    </w:p>
    <w:p w14:paraId="7C2C77FB" w14:textId="4FFB56B8"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5103CD5F" w14:textId="77777777" w:rsidR="00E2344E" w:rsidRPr="00480EE5" w:rsidRDefault="00E2344E" w:rsidP="00E2344E">
      <w:pPr>
        <w:suppressLineNumbers/>
        <w:suppressAutoHyphens/>
        <w:spacing w:line="276" w:lineRule="auto"/>
        <w:jc w:val="both"/>
        <w:rPr>
          <w:rFonts w:ascii="Arial" w:hAnsi="Arial" w:cs="Arial"/>
          <w:sz w:val="22"/>
          <w:szCs w:val="22"/>
        </w:rPr>
      </w:pPr>
    </w:p>
    <w:p w14:paraId="19EA92A6" w14:textId="7C205F59"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5708BBAD" w14:textId="77777777" w:rsidR="00E2344E" w:rsidRPr="00480EE5" w:rsidRDefault="00E2344E" w:rsidP="00E2344E">
      <w:pPr>
        <w:suppressLineNumbers/>
        <w:suppressAutoHyphens/>
        <w:spacing w:line="276" w:lineRule="auto"/>
        <w:jc w:val="both"/>
        <w:rPr>
          <w:rFonts w:ascii="Arial" w:hAnsi="Arial" w:cs="Arial"/>
          <w:sz w:val="22"/>
          <w:szCs w:val="22"/>
        </w:rPr>
      </w:pPr>
    </w:p>
    <w:p w14:paraId="0514BFBB" w14:textId="192C6CB5"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xml:space="preserve">Así las cosas, el Artículo 7 de la Ley 819 de 2003 establece la obligatoriedad de analizar el impacto fiscal de las normas en cuanto a los gastos adicionales o reducción de los ingresos correspondientes a la entidad territorial en la cual se apliquen. </w:t>
      </w:r>
    </w:p>
    <w:p w14:paraId="080C2149" w14:textId="77777777" w:rsidR="00E2344E" w:rsidRPr="00480EE5" w:rsidRDefault="00E2344E" w:rsidP="00E2344E">
      <w:pPr>
        <w:suppressLineNumbers/>
        <w:suppressAutoHyphens/>
        <w:spacing w:line="276" w:lineRule="auto"/>
        <w:jc w:val="both"/>
        <w:rPr>
          <w:rFonts w:ascii="Arial" w:hAnsi="Arial" w:cs="Arial"/>
          <w:sz w:val="22"/>
          <w:szCs w:val="22"/>
        </w:rPr>
      </w:pPr>
    </w:p>
    <w:p w14:paraId="6FFB79BF" w14:textId="3DEC6E13" w:rsidR="0075571C" w:rsidRPr="00480EE5" w:rsidRDefault="00E2344E" w:rsidP="002D617A">
      <w:pPr>
        <w:suppressLineNumbers/>
        <w:suppressAutoHyphens/>
        <w:spacing w:line="276" w:lineRule="auto"/>
        <w:jc w:val="both"/>
        <w:rPr>
          <w:rFonts w:ascii="Arial" w:hAnsi="Arial" w:cs="Arial"/>
          <w:sz w:val="22"/>
          <w:szCs w:val="22"/>
        </w:rPr>
      </w:pPr>
      <w:r w:rsidRPr="00480EE5">
        <w:rPr>
          <w:rFonts w:ascii="Arial" w:hAnsi="Arial" w:cs="Arial"/>
          <w:sz w:val="22"/>
          <w:szCs w:val="22"/>
        </w:rPr>
        <w:t>El presente Proyecto de Acuerdo no incluye en su articulado ninguna disposición que pueda generar gastos adicionales a los presupuestados para el cumplimiento de los fines de las entidades distritales y puede ser desarrollado en las funciones operativas propias de las entidades distritales, por lo que no genera impacto fiscal. En el mismo sentido, tampoco tiene incidencia en la reducción de los ingresos distritales.</w:t>
      </w:r>
    </w:p>
    <w:p w14:paraId="0451D97B" w14:textId="77777777" w:rsidR="002D617A" w:rsidRPr="00480EE5" w:rsidRDefault="002D617A" w:rsidP="002D617A">
      <w:pPr>
        <w:suppressLineNumbers/>
        <w:suppressAutoHyphens/>
        <w:spacing w:line="276" w:lineRule="auto"/>
        <w:jc w:val="both"/>
        <w:rPr>
          <w:rFonts w:ascii="Arial" w:hAnsi="Arial" w:cs="Arial"/>
          <w:sz w:val="22"/>
          <w:szCs w:val="22"/>
        </w:rPr>
      </w:pPr>
    </w:p>
    <w:p w14:paraId="7C22A341" w14:textId="3E4D3E7E" w:rsidR="003760AD" w:rsidRPr="00480EE5" w:rsidRDefault="003760AD" w:rsidP="00A649CA">
      <w:pPr>
        <w:pStyle w:val="Prrafodelista"/>
        <w:numPr>
          <w:ilvl w:val="0"/>
          <w:numId w:val="2"/>
        </w:numPr>
        <w:spacing w:after="160" w:line="276" w:lineRule="auto"/>
        <w:contextualSpacing/>
        <w:jc w:val="center"/>
        <w:rPr>
          <w:rFonts w:ascii="Arial" w:hAnsi="Arial" w:cs="Arial"/>
          <w:b/>
          <w:bCs/>
          <w:color w:val="0F1419"/>
          <w:sz w:val="22"/>
          <w:szCs w:val="22"/>
        </w:rPr>
      </w:pPr>
      <w:r w:rsidRPr="00480EE5">
        <w:rPr>
          <w:rFonts w:ascii="Arial" w:hAnsi="Arial" w:cs="Arial"/>
          <w:b/>
          <w:bCs/>
          <w:color w:val="0F1419"/>
          <w:sz w:val="22"/>
          <w:szCs w:val="22"/>
        </w:rPr>
        <w:t>INICIATIVA Y COMPENTENCIA</w:t>
      </w:r>
    </w:p>
    <w:p w14:paraId="57DDFF9B" w14:textId="387345F7" w:rsidR="003760AD" w:rsidRPr="00480EE5" w:rsidRDefault="003760AD" w:rsidP="00D35AC3">
      <w:pPr>
        <w:widowControl w:val="0"/>
        <w:autoSpaceDE w:val="0"/>
        <w:autoSpaceDN w:val="0"/>
        <w:adjustRightInd w:val="0"/>
        <w:spacing w:line="276" w:lineRule="auto"/>
        <w:jc w:val="both"/>
        <w:rPr>
          <w:rFonts w:ascii="Arial" w:hAnsi="Arial" w:cs="Arial"/>
          <w:sz w:val="22"/>
          <w:szCs w:val="22"/>
        </w:rPr>
      </w:pPr>
      <w:r w:rsidRPr="00480EE5">
        <w:rPr>
          <w:rFonts w:ascii="Arial" w:hAnsi="Arial" w:cs="Arial"/>
          <w:sz w:val="22"/>
          <w:szCs w:val="22"/>
        </w:rPr>
        <w:t xml:space="preserve">De conformidad con el numeral </w:t>
      </w:r>
      <w:r w:rsidR="002D617A" w:rsidRPr="00480EE5">
        <w:rPr>
          <w:rFonts w:ascii="Arial" w:hAnsi="Arial" w:cs="Arial"/>
          <w:sz w:val="22"/>
          <w:szCs w:val="22"/>
        </w:rPr>
        <w:t>1</w:t>
      </w:r>
      <w:r w:rsidRPr="00480EE5">
        <w:rPr>
          <w:rFonts w:ascii="Arial" w:hAnsi="Arial" w:cs="Arial"/>
          <w:sz w:val="22"/>
          <w:szCs w:val="22"/>
        </w:rPr>
        <w:t xml:space="preserve"> del artículo 12 y el artículo 13 del Decreto Ley 1421 de 1993</w:t>
      </w:r>
      <w:r w:rsidRPr="00480EE5">
        <w:rPr>
          <w:rStyle w:val="Refdenotaalpie"/>
          <w:rFonts w:ascii="Arial" w:hAnsi="Arial" w:cs="Arial"/>
          <w:sz w:val="22"/>
          <w:szCs w:val="22"/>
        </w:rPr>
        <w:footnoteReference w:id="2"/>
      </w:r>
      <w:r w:rsidRPr="00480EE5">
        <w:rPr>
          <w:rFonts w:ascii="Arial" w:hAnsi="Arial" w:cs="Arial"/>
          <w:sz w:val="22"/>
          <w:szCs w:val="22"/>
        </w:rPr>
        <w:t>, corresponde al Concejo de Bogotá, dictar las normas orgánicas del presupuesto y expedir anualmente el presupuesto de rentas y gastos, a iniciativa del Alcalde Mayor de Bogotá, tal como se anota a continuación:</w:t>
      </w:r>
    </w:p>
    <w:p w14:paraId="7AA3B50C" w14:textId="77777777" w:rsidR="003760AD" w:rsidRPr="00480EE5" w:rsidRDefault="003760AD" w:rsidP="00D35AC3">
      <w:pPr>
        <w:widowControl w:val="0"/>
        <w:autoSpaceDE w:val="0"/>
        <w:autoSpaceDN w:val="0"/>
        <w:adjustRightInd w:val="0"/>
        <w:spacing w:line="276" w:lineRule="auto"/>
        <w:jc w:val="both"/>
        <w:rPr>
          <w:rFonts w:ascii="Arial" w:hAnsi="Arial" w:cs="Arial"/>
          <w:sz w:val="22"/>
          <w:szCs w:val="22"/>
        </w:rPr>
      </w:pPr>
    </w:p>
    <w:p w14:paraId="75658218" w14:textId="42804991" w:rsidR="003760AD" w:rsidRPr="00480EE5" w:rsidRDefault="003760AD" w:rsidP="00D35AC3">
      <w:pPr>
        <w:pStyle w:val="Sinespaciado"/>
        <w:spacing w:line="276" w:lineRule="auto"/>
        <w:ind w:left="142"/>
        <w:jc w:val="both"/>
        <w:rPr>
          <w:rFonts w:ascii="Arial" w:hAnsi="Arial" w:cs="Arial"/>
          <w:i/>
          <w:iCs/>
          <w:lang w:val="es-ES"/>
        </w:rPr>
      </w:pPr>
      <w:r w:rsidRPr="00480EE5">
        <w:rPr>
          <w:rFonts w:ascii="Arial" w:hAnsi="Arial" w:cs="Arial"/>
          <w:i/>
          <w:iCs/>
          <w:lang w:val="es-ES"/>
        </w:rPr>
        <w:t>“Artículo. - 12. Atribuciones. Corresponde al Concejo Distrital, de conformidad con la Constitución y a la ley: (…)</w:t>
      </w:r>
    </w:p>
    <w:p w14:paraId="4E931DC9" w14:textId="77777777" w:rsidR="005F3699" w:rsidRPr="00480EE5" w:rsidRDefault="005F3699" w:rsidP="00D35AC3">
      <w:pPr>
        <w:pStyle w:val="Sinespaciado"/>
        <w:spacing w:line="276" w:lineRule="auto"/>
        <w:ind w:left="142"/>
        <w:jc w:val="both"/>
        <w:rPr>
          <w:rFonts w:ascii="Arial" w:hAnsi="Arial" w:cs="Arial"/>
          <w:i/>
          <w:iCs/>
          <w:lang w:val="es-ES"/>
        </w:rPr>
      </w:pPr>
    </w:p>
    <w:p w14:paraId="67233A75" w14:textId="397BE8E8" w:rsidR="00D519FB" w:rsidRPr="00480EE5" w:rsidRDefault="00700A1B" w:rsidP="00A649CA">
      <w:pPr>
        <w:pStyle w:val="Prrafodelista"/>
        <w:numPr>
          <w:ilvl w:val="0"/>
          <w:numId w:val="1"/>
        </w:numPr>
        <w:spacing w:line="276" w:lineRule="auto"/>
        <w:divId w:val="885482659"/>
        <w:rPr>
          <w:rFonts w:ascii="Arial" w:hAnsi="Arial" w:cs="Arial"/>
          <w:i/>
          <w:iCs/>
          <w:sz w:val="22"/>
          <w:szCs w:val="22"/>
        </w:rPr>
      </w:pPr>
      <w:r w:rsidRPr="00480EE5">
        <w:rPr>
          <w:rFonts w:ascii="Arial" w:hAnsi="Arial" w:cs="Arial"/>
          <w:i/>
          <w:iCs/>
          <w:sz w:val="22"/>
          <w:szCs w:val="22"/>
        </w:rPr>
        <w:t>Dictar las normas necesarias para garantizar el adecuado cumplimiento de las funciones y la eficiente prestación de los servicios a cargo del Distrito.</w:t>
      </w:r>
    </w:p>
    <w:p w14:paraId="2B28EEC8" w14:textId="77777777" w:rsidR="00B6331A" w:rsidRPr="00480EE5" w:rsidRDefault="00B6331A" w:rsidP="00B6331A">
      <w:pPr>
        <w:pStyle w:val="Prrafodelista"/>
        <w:spacing w:line="276" w:lineRule="auto"/>
        <w:ind w:left="720"/>
        <w:divId w:val="885482659"/>
        <w:rPr>
          <w:rFonts w:ascii="Arial" w:hAnsi="Arial" w:cs="Arial"/>
          <w:i/>
          <w:iCs/>
          <w:sz w:val="22"/>
          <w:szCs w:val="22"/>
        </w:rPr>
      </w:pPr>
    </w:p>
    <w:p w14:paraId="52B9E73D" w14:textId="45718C2E" w:rsidR="00B6331A" w:rsidRPr="00480EE5" w:rsidRDefault="00B6331A" w:rsidP="00B6331A">
      <w:pPr>
        <w:spacing w:line="276" w:lineRule="auto"/>
        <w:ind w:left="360"/>
        <w:divId w:val="885482659"/>
        <w:rPr>
          <w:rFonts w:ascii="Arial" w:hAnsi="Arial" w:cs="Arial"/>
          <w:i/>
          <w:iCs/>
          <w:color w:val="333333"/>
          <w:sz w:val="22"/>
          <w:szCs w:val="22"/>
        </w:rPr>
      </w:pPr>
      <w:r w:rsidRPr="00480EE5">
        <w:rPr>
          <w:rFonts w:ascii="Arial" w:hAnsi="Arial" w:cs="Arial"/>
          <w:i/>
          <w:iCs/>
          <w:sz w:val="22"/>
          <w:szCs w:val="22"/>
        </w:rPr>
        <w:t xml:space="preserve">25. </w:t>
      </w:r>
      <w:r w:rsidRPr="00480EE5">
        <w:rPr>
          <w:rFonts w:ascii="Arial" w:hAnsi="Arial" w:cs="Arial"/>
          <w:i/>
          <w:iCs/>
          <w:color w:val="333333"/>
          <w:sz w:val="22"/>
          <w:szCs w:val="22"/>
        </w:rPr>
        <w:t>Cumplir</w:t>
      </w:r>
      <w:r w:rsidRPr="00480EE5">
        <w:rPr>
          <w:rFonts w:ascii="Arial" w:hAnsi="Arial" w:cs="Arial"/>
          <w:i/>
          <w:iCs/>
          <w:color w:val="333333"/>
          <w:sz w:val="22"/>
          <w:szCs w:val="22"/>
          <w:shd w:val="clear" w:color="auto" w:fill="FFFFFF"/>
        </w:rPr>
        <w:t> </w:t>
      </w:r>
      <w:r w:rsidRPr="00480EE5">
        <w:rPr>
          <w:rFonts w:ascii="Arial" w:hAnsi="Arial" w:cs="Arial"/>
          <w:i/>
          <w:iCs/>
          <w:color w:val="333333"/>
          <w:sz w:val="22"/>
          <w:szCs w:val="22"/>
        </w:rPr>
        <w:t>las demás funciones que le asignen las disposiciones vigentes.</w:t>
      </w:r>
    </w:p>
    <w:p w14:paraId="480DA42B" w14:textId="77777777" w:rsidR="005D0E5F" w:rsidRPr="00480EE5" w:rsidRDefault="005D0E5F" w:rsidP="005D0E5F">
      <w:pPr>
        <w:spacing w:line="276" w:lineRule="auto"/>
        <w:divId w:val="885482659"/>
        <w:rPr>
          <w:rFonts w:ascii="Arial" w:hAnsi="Arial" w:cs="Arial"/>
          <w:i/>
          <w:iCs/>
          <w:sz w:val="22"/>
          <w:szCs w:val="22"/>
        </w:rPr>
      </w:pPr>
    </w:p>
    <w:p w14:paraId="51C54C05" w14:textId="0D264548" w:rsidR="005D0E5F" w:rsidRPr="00480EE5" w:rsidRDefault="005D0E5F" w:rsidP="005D0E5F">
      <w:pPr>
        <w:spacing w:line="276" w:lineRule="auto"/>
        <w:divId w:val="885482659"/>
        <w:rPr>
          <w:rFonts w:ascii="Arial" w:hAnsi="Arial" w:cs="Arial"/>
          <w:b/>
          <w:bCs/>
          <w:sz w:val="22"/>
          <w:szCs w:val="22"/>
        </w:rPr>
      </w:pPr>
      <w:r w:rsidRPr="00480EE5">
        <w:rPr>
          <w:rFonts w:ascii="Arial" w:hAnsi="Arial" w:cs="Arial"/>
          <w:sz w:val="22"/>
          <w:szCs w:val="22"/>
        </w:rPr>
        <w:t xml:space="preserve">Asimismo, la norma indicada estableces frente a la iniciativa que, </w:t>
      </w:r>
    </w:p>
    <w:p w14:paraId="4965440B" w14:textId="77777777" w:rsidR="003760AD" w:rsidRPr="00480EE5" w:rsidRDefault="003760AD" w:rsidP="00B6331A">
      <w:pPr>
        <w:pStyle w:val="Sinespaciado"/>
        <w:spacing w:line="276" w:lineRule="auto"/>
        <w:jc w:val="both"/>
        <w:rPr>
          <w:rFonts w:ascii="Arial" w:hAnsi="Arial" w:cs="Arial"/>
          <w:i/>
          <w:iCs/>
          <w:lang w:val="es-ES"/>
        </w:rPr>
      </w:pPr>
    </w:p>
    <w:p w14:paraId="4CF0241A" w14:textId="1020B0B6" w:rsidR="003760AD" w:rsidRPr="00480EE5" w:rsidRDefault="003760AD" w:rsidP="00D35AC3">
      <w:pPr>
        <w:pStyle w:val="Sinespaciado"/>
        <w:spacing w:line="276" w:lineRule="auto"/>
        <w:ind w:left="142"/>
        <w:jc w:val="both"/>
        <w:rPr>
          <w:rFonts w:ascii="Arial" w:hAnsi="Arial" w:cs="Arial"/>
          <w:i/>
          <w:iCs/>
          <w:lang w:val="es-ES"/>
        </w:rPr>
      </w:pPr>
      <w:r w:rsidRPr="00480EE5">
        <w:rPr>
          <w:rFonts w:ascii="Arial" w:hAnsi="Arial" w:cs="Arial"/>
          <w:i/>
          <w:iCs/>
          <w:lang w:val="es-ES"/>
        </w:rPr>
        <w:t xml:space="preserve">“Artículo. - 13. Iniciativa. (…) Sólo podrán ser dictados o reformados a </w:t>
      </w:r>
      <w:r w:rsidRPr="00480EE5">
        <w:rPr>
          <w:rFonts w:ascii="Arial" w:hAnsi="Arial" w:cs="Arial"/>
          <w:i/>
          <w:iCs/>
          <w:u w:val="single"/>
          <w:lang w:val="es-ES"/>
        </w:rPr>
        <w:t>iniciativa del alcalde</w:t>
      </w:r>
      <w:r w:rsidRPr="00480EE5">
        <w:rPr>
          <w:rFonts w:ascii="Arial" w:hAnsi="Arial" w:cs="Arial"/>
          <w:i/>
          <w:iCs/>
          <w:lang w:val="es-ES"/>
        </w:rPr>
        <w:t xml:space="preserve"> los acuerdos a que se refieren los ordinales 2o., 3o., </w:t>
      </w:r>
      <w:r w:rsidRPr="00480EE5">
        <w:rPr>
          <w:rFonts w:ascii="Arial" w:hAnsi="Arial" w:cs="Arial"/>
          <w:i/>
          <w:iCs/>
          <w:u w:val="single"/>
          <w:lang w:val="es-ES"/>
        </w:rPr>
        <w:t>4o</w:t>
      </w:r>
      <w:r w:rsidRPr="00480EE5">
        <w:rPr>
          <w:rFonts w:ascii="Arial" w:hAnsi="Arial" w:cs="Arial"/>
          <w:i/>
          <w:iCs/>
          <w:lang w:val="es-ES"/>
        </w:rPr>
        <w:t>., 5o., 8o., 9o., 14, 16, 17 y 21 del artículo anterior. Igualmente, sólo podrán ser dictados o reformados a iniciativa del alcalde los acuerdos que decreten inversiones, ordenen servicios a cargo del Distrito, autoricen enajenar sus bienes y dispongan exenciones tributarias o cedan sus rentas. El Concejo podrá introducir modificaciones a los proyectos presentados por el Alcalde”. (Negrillas y subrayado por fuera del texto original</w:t>
      </w:r>
      <w:r w:rsidR="005D0E5F" w:rsidRPr="00480EE5">
        <w:rPr>
          <w:rFonts w:ascii="Arial" w:hAnsi="Arial" w:cs="Arial"/>
          <w:i/>
          <w:iCs/>
          <w:lang w:val="es-ES"/>
        </w:rPr>
        <w:t>. (…)</w:t>
      </w:r>
    </w:p>
    <w:p w14:paraId="33A5DC94" w14:textId="1F66CE23" w:rsidR="003760AD" w:rsidRPr="00480EE5" w:rsidRDefault="003760AD" w:rsidP="00D35AC3">
      <w:pPr>
        <w:pStyle w:val="Sinespaciado"/>
        <w:spacing w:line="276" w:lineRule="auto"/>
        <w:ind w:left="142"/>
        <w:jc w:val="both"/>
        <w:rPr>
          <w:rFonts w:ascii="Arial" w:hAnsi="Arial" w:cs="Arial"/>
          <w:lang w:val="es-ES"/>
        </w:rPr>
      </w:pPr>
    </w:p>
    <w:p w14:paraId="3AAC9C05" w14:textId="103C94EE" w:rsidR="00B43814" w:rsidRPr="00480EE5" w:rsidRDefault="00B6331A" w:rsidP="00D35AC3">
      <w:pPr>
        <w:pStyle w:val="Sinespaciado"/>
        <w:spacing w:line="276" w:lineRule="auto"/>
        <w:jc w:val="both"/>
        <w:rPr>
          <w:rFonts w:ascii="Arial" w:hAnsi="Arial" w:cs="Arial"/>
          <w:lang w:val="es-ES"/>
        </w:rPr>
      </w:pPr>
      <w:r w:rsidRPr="00480EE5">
        <w:rPr>
          <w:rFonts w:ascii="Arial" w:hAnsi="Arial" w:cs="Arial"/>
          <w:lang w:val="es-ES"/>
        </w:rPr>
        <w:t>Por tanto, se cumple con los requisitos indicados para el presente proyecto</w:t>
      </w:r>
      <w:r w:rsidR="005D0E5F" w:rsidRPr="00480EE5">
        <w:rPr>
          <w:rFonts w:ascii="Arial" w:hAnsi="Arial" w:cs="Arial"/>
          <w:lang w:val="es-ES"/>
        </w:rPr>
        <w:t>,</w:t>
      </w:r>
      <w:r w:rsidRPr="00480EE5">
        <w:rPr>
          <w:rFonts w:ascii="Arial" w:hAnsi="Arial" w:cs="Arial"/>
          <w:lang w:val="es-ES"/>
        </w:rPr>
        <w:t xml:space="preserve"> tanto de competencias como de presentación de la iniciativa. </w:t>
      </w:r>
    </w:p>
    <w:p w14:paraId="7A6CE52C" w14:textId="6B900809" w:rsidR="00480EE5" w:rsidRPr="00480EE5" w:rsidRDefault="00480EE5" w:rsidP="00D35AC3">
      <w:pPr>
        <w:pStyle w:val="Sinespaciado"/>
        <w:spacing w:line="276" w:lineRule="auto"/>
        <w:jc w:val="both"/>
        <w:rPr>
          <w:rFonts w:ascii="Arial" w:hAnsi="Arial" w:cs="Arial"/>
          <w:lang w:val="es-ES"/>
        </w:rPr>
      </w:pPr>
    </w:p>
    <w:p w14:paraId="1247ABE4" w14:textId="77777777" w:rsidR="00A01453" w:rsidRPr="00480EE5" w:rsidRDefault="00A01453" w:rsidP="00B6331A">
      <w:pPr>
        <w:pStyle w:val="Sinespaciado"/>
        <w:spacing w:line="276" w:lineRule="auto"/>
        <w:rPr>
          <w:rFonts w:ascii="Arial" w:hAnsi="Arial" w:cs="Arial"/>
          <w:lang w:val="es-ES"/>
        </w:rPr>
      </w:pPr>
    </w:p>
    <w:p w14:paraId="2DEB50A7" w14:textId="4E40E97E" w:rsidR="00443682" w:rsidRPr="00480EE5" w:rsidRDefault="00A22C89" w:rsidP="00A649CA">
      <w:pPr>
        <w:pStyle w:val="Prrafodelista"/>
        <w:numPr>
          <w:ilvl w:val="0"/>
          <w:numId w:val="2"/>
        </w:numPr>
        <w:suppressLineNumbers/>
        <w:suppressAutoHyphens/>
        <w:spacing w:line="276" w:lineRule="auto"/>
        <w:jc w:val="center"/>
        <w:rPr>
          <w:rFonts w:ascii="Arial" w:hAnsi="Arial" w:cs="Arial"/>
          <w:b/>
          <w:bCs/>
          <w:sz w:val="22"/>
          <w:szCs w:val="22"/>
        </w:rPr>
      </w:pPr>
      <w:r w:rsidRPr="00480EE5">
        <w:rPr>
          <w:rFonts w:ascii="Arial" w:hAnsi="Arial" w:cs="Arial"/>
          <w:b/>
          <w:bCs/>
          <w:sz w:val="22"/>
          <w:szCs w:val="22"/>
        </w:rPr>
        <w:t>CONCLUSIONES.</w:t>
      </w:r>
    </w:p>
    <w:p w14:paraId="3A9F2DF6" w14:textId="4CE3A155" w:rsidR="00B6331A" w:rsidRPr="005D4368" w:rsidRDefault="00B6331A" w:rsidP="00A423C7">
      <w:pPr>
        <w:pStyle w:val="NormalWeb"/>
        <w:jc w:val="both"/>
        <w:rPr>
          <w:rFonts w:ascii="Arial" w:hAnsi="Arial" w:cs="Arial"/>
          <w:i/>
          <w:iCs/>
          <w:color w:val="000000"/>
          <w:sz w:val="22"/>
          <w:szCs w:val="22"/>
          <w:lang w:val="es-ES"/>
        </w:rPr>
      </w:pPr>
      <w:r w:rsidRPr="00480EE5">
        <w:rPr>
          <w:rFonts w:ascii="Arial" w:hAnsi="Arial" w:cs="Arial"/>
          <w:color w:val="000000"/>
          <w:sz w:val="22"/>
          <w:szCs w:val="22"/>
          <w:lang w:val="es-ES"/>
        </w:rPr>
        <w:t>Considerando los argumentos expuestos y en cumplimiento de los requisitos establecidos en el artículo 71 del Acuerdo 741 de 2019,</w:t>
      </w:r>
      <w:r w:rsidR="00640B0E">
        <w:rPr>
          <w:rFonts w:ascii="Arial" w:hAnsi="Arial" w:cs="Arial"/>
          <w:color w:val="000000"/>
          <w:sz w:val="22"/>
          <w:szCs w:val="22"/>
          <w:lang w:val="es-ES"/>
        </w:rPr>
        <w:t xml:space="preserve"> me</w:t>
      </w:r>
      <w:r w:rsidRPr="00480EE5">
        <w:rPr>
          <w:rFonts w:ascii="Arial" w:hAnsi="Arial" w:cs="Arial"/>
          <w:color w:val="000000"/>
          <w:sz w:val="22"/>
          <w:szCs w:val="22"/>
          <w:lang w:val="es-ES"/>
        </w:rPr>
        <w:t xml:space="preserve"> permit</w:t>
      </w:r>
      <w:r w:rsidR="00640B0E">
        <w:rPr>
          <w:rFonts w:ascii="Arial" w:hAnsi="Arial" w:cs="Arial"/>
          <w:color w:val="000000"/>
          <w:sz w:val="22"/>
          <w:szCs w:val="22"/>
          <w:lang w:val="es-ES"/>
        </w:rPr>
        <w:t>o</w:t>
      </w:r>
      <w:r w:rsidRPr="00480EE5">
        <w:rPr>
          <w:rFonts w:ascii="Arial" w:hAnsi="Arial" w:cs="Arial"/>
          <w:color w:val="000000"/>
          <w:sz w:val="22"/>
          <w:szCs w:val="22"/>
          <w:lang w:val="es-ES"/>
        </w:rPr>
        <w:t xml:space="preserve"> presentar </w:t>
      </w:r>
      <w:r w:rsidRPr="00480EE5">
        <w:rPr>
          <w:rFonts w:ascii="Arial" w:hAnsi="Arial" w:cs="Arial"/>
          <w:b/>
          <w:bCs/>
          <w:color w:val="000000"/>
          <w:sz w:val="22"/>
          <w:szCs w:val="22"/>
          <w:lang w:val="es-ES"/>
        </w:rPr>
        <w:t>PONE</w:t>
      </w:r>
      <w:r w:rsidR="00DB1A73">
        <w:rPr>
          <w:rFonts w:ascii="Arial" w:hAnsi="Arial" w:cs="Arial"/>
          <w:b/>
          <w:bCs/>
          <w:color w:val="000000"/>
          <w:sz w:val="22"/>
          <w:szCs w:val="22"/>
          <w:lang w:val="es-ES"/>
        </w:rPr>
        <w:t xml:space="preserve">NCIA </w:t>
      </w:r>
      <w:r w:rsidR="005D4368">
        <w:rPr>
          <w:rFonts w:ascii="Arial" w:hAnsi="Arial" w:cs="Arial"/>
          <w:b/>
          <w:bCs/>
          <w:color w:val="000000"/>
          <w:sz w:val="22"/>
          <w:szCs w:val="22"/>
          <w:lang w:val="es-ES"/>
        </w:rPr>
        <w:t>POSITIVA</w:t>
      </w:r>
      <w:r w:rsidR="00C22A56">
        <w:rPr>
          <w:rFonts w:ascii="Arial" w:hAnsi="Arial" w:cs="Arial"/>
          <w:b/>
          <w:bCs/>
          <w:color w:val="000000"/>
          <w:sz w:val="22"/>
          <w:szCs w:val="22"/>
          <w:lang w:val="es-ES"/>
        </w:rPr>
        <w:t xml:space="preserve"> </w:t>
      </w:r>
      <w:r w:rsidR="00C22A56">
        <w:rPr>
          <w:rFonts w:ascii="Arial" w:hAnsi="Arial" w:cs="Arial"/>
          <w:b/>
          <w:bCs/>
          <w:color w:val="000000"/>
          <w:sz w:val="22"/>
          <w:szCs w:val="22"/>
          <w:lang w:val="es-ES"/>
        </w:rPr>
        <w:lastRenderedPageBreak/>
        <w:t>CON MODIFICACIONES</w:t>
      </w:r>
      <w:r w:rsidR="005D4368">
        <w:rPr>
          <w:rFonts w:ascii="Arial" w:hAnsi="Arial" w:cs="Arial"/>
          <w:b/>
          <w:bCs/>
          <w:color w:val="000000"/>
          <w:sz w:val="22"/>
          <w:szCs w:val="22"/>
          <w:lang w:val="es-ES"/>
        </w:rPr>
        <w:t xml:space="preserve"> </w:t>
      </w:r>
      <w:r w:rsidR="005D4368" w:rsidRPr="00480EE5">
        <w:rPr>
          <w:rFonts w:ascii="Arial" w:hAnsi="Arial" w:cs="Arial"/>
          <w:b/>
          <w:bCs/>
          <w:color w:val="000000"/>
          <w:sz w:val="22"/>
          <w:szCs w:val="22"/>
          <w:lang w:val="es-ES"/>
        </w:rPr>
        <w:t>al</w:t>
      </w:r>
      <w:r w:rsidRPr="00480EE5">
        <w:rPr>
          <w:rFonts w:ascii="Arial" w:hAnsi="Arial" w:cs="Arial"/>
          <w:color w:val="000000"/>
          <w:sz w:val="22"/>
          <w:szCs w:val="22"/>
          <w:lang w:val="es-ES"/>
        </w:rPr>
        <w:t xml:space="preserve"> Proyecto de Acuerdo </w:t>
      </w:r>
      <w:r w:rsidR="008B06B5">
        <w:rPr>
          <w:rFonts w:ascii="Arial" w:hAnsi="Arial" w:cs="Arial"/>
          <w:color w:val="000000"/>
          <w:sz w:val="22"/>
          <w:szCs w:val="22"/>
          <w:lang w:val="es-ES"/>
        </w:rPr>
        <w:t xml:space="preserve">No. </w:t>
      </w:r>
      <w:r w:rsidR="00A423C7">
        <w:rPr>
          <w:rFonts w:ascii="Arial" w:hAnsi="Arial" w:cs="Arial"/>
          <w:color w:val="000000"/>
          <w:sz w:val="22"/>
          <w:szCs w:val="22"/>
          <w:lang w:val="es-ES"/>
        </w:rPr>
        <w:t>466</w:t>
      </w:r>
      <w:r w:rsidR="005D4368">
        <w:rPr>
          <w:rFonts w:ascii="Arial" w:hAnsi="Arial" w:cs="Arial"/>
          <w:color w:val="000000"/>
          <w:sz w:val="22"/>
          <w:szCs w:val="22"/>
          <w:lang w:val="es-ES"/>
        </w:rPr>
        <w:t xml:space="preserve"> </w:t>
      </w:r>
      <w:r w:rsidRPr="00480EE5">
        <w:rPr>
          <w:rFonts w:ascii="Arial" w:hAnsi="Arial" w:cs="Arial"/>
          <w:color w:val="000000"/>
          <w:sz w:val="22"/>
          <w:szCs w:val="22"/>
          <w:lang w:val="es-ES"/>
        </w:rPr>
        <w:t>de 2025</w:t>
      </w:r>
      <w:r w:rsidR="00640B0E">
        <w:rPr>
          <w:rFonts w:ascii="Arial" w:hAnsi="Arial" w:cs="Arial"/>
          <w:color w:val="000000"/>
          <w:sz w:val="22"/>
          <w:szCs w:val="22"/>
          <w:lang w:val="es-ES"/>
        </w:rPr>
        <w:t>, renumerado 605 de 2025</w:t>
      </w:r>
      <w:r w:rsidRPr="00480EE5">
        <w:rPr>
          <w:rFonts w:ascii="Arial" w:hAnsi="Arial" w:cs="Arial"/>
          <w:color w:val="000000"/>
          <w:sz w:val="22"/>
          <w:szCs w:val="22"/>
          <w:lang w:val="es-ES"/>
        </w:rPr>
        <w:t xml:space="preserve"> </w:t>
      </w:r>
      <w:r w:rsidR="00F53F39" w:rsidRPr="00F53F39">
        <w:rPr>
          <w:rFonts w:ascii="Arial" w:hAnsi="Arial" w:cs="Arial"/>
          <w:b/>
          <w:color w:val="000000"/>
          <w:sz w:val="22"/>
          <w:szCs w:val="22"/>
          <w:lang w:val="es-ES"/>
        </w:rPr>
        <w:t>“Por medio del cual se crea el programa 'Bogotá Recíproca' para el intercambio de servicios y habilidades entre los habitantes de Bogotá”</w:t>
      </w:r>
      <w:r w:rsidR="00F53F39">
        <w:rPr>
          <w:rFonts w:ascii="Arial" w:hAnsi="Arial" w:cs="Arial"/>
          <w:color w:val="000000"/>
          <w:sz w:val="22"/>
          <w:szCs w:val="22"/>
          <w:lang w:val="es-ES"/>
        </w:rPr>
        <w:t xml:space="preserve"> </w:t>
      </w:r>
      <w:r w:rsidRPr="00480EE5">
        <w:rPr>
          <w:rFonts w:ascii="Arial" w:hAnsi="Arial" w:cs="Arial"/>
          <w:color w:val="000000"/>
          <w:sz w:val="22"/>
          <w:szCs w:val="22"/>
          <w:lang w:val="es-ES"/>
        </w:rPr>
        <w:t>cuyo contenido y articulado presenta modificaciones respecto del texto radicado inicialmente.</w:t>
      </w:r>
    </w:p>
    <w:p w14:paraId="07B31C33" w14:textId="77777777" w:rsidR="00B6331A" w:rsidRPr="00480EE5" w:rsidRDefault="00B6331A" w:rsidP="00B6331A">
      <w:pPr>
        <w:pStyle w:val="NormalWeb"/>
        <w:spacing w:before="240" w:beforeAutospacing="0" w:after="240" w:afterAutospacing="0"/>
        <w:jc w:val="both"/>
        <w:rPr>
          <w:rFonts w:ascii="Arial" w:hAnsi="Arial" w:cs="Arial"/>
          <w:color w:val="000000"/>
          <w:sz w:val="22"/>
          <w:szCs w:val="22"/>
          <w:lang w:val="es-ES"/>
        </w:rPr>
      </w:pPr>
      <w:r w:rsidRPr="00480EE5">
        <w:rPr>
          <w:rFonts w:ascii="Arial" w:hAnsi="Arial" w:cs="Arial"/>
          <w:color w:val="000000"/>
          <w:sz w:val="22"/>
          <w:szCs w:val="22"/>
          <w:lang w:val="es-ES"/>
        </w:rPr>
        <w:t>Cordialmente,</w:t>
      </w:r>
    </w:p>
    <w:p w14:paraId="7D4D7E3B" w14:textId="77777777" w:rsidR="00B6331A" w:rsidRPr="00480EE5" w:rsidRDefault="00B6331A" w:rsidP="00B6331A">
      <w:pPr>
        <w:pStyle w:val="NormalWeb"/>
        <w:spacing w:before="240" w:beforeAutospacing="0" w:after="0" w:afterAutospacing="0"/>
        <w:jc w:val="both"/>
        <w:rPr>
          <w:rFonts w:ascii="Arial" w:hAnsi="Arial" w:cs="Arial"/>
          <w:color w:val="000000"/>
          <w:sz w:val="22"/>
          <w:szCs w:val="22"/>
          <w:lang w:val="es-ES"/>
        </w:rPr>
      </w:pPr>
      <w:r w:rsidRPr="00480EE5">
        <w:rPr>
          <w:rFonts w:ascii="Arial" w:hAnsi="Arial" w:cs="Arial"/>
          <w:color w:val="000000"/>
          <w:sz w:val="22"/>
          <w:szCs w:val="22"/>
          <w:lang w:val="es-ES"/>
        </w:rPr>
        <w:t> </w:t>
      </w:r>
    </w:p>
    <w:p w14:paraId="1CEA5BD3" w14:textId="77777777" w:rsidR="005D0E5F" w:rsidRPr="00480EE5" w:rsidRDefault="005D0E5F" w:rsidP="00B6331A">
      <w:pPr>
        <w:pStyle w:val="NormalWeb"/>
        <w:spacing w:before="240" w:beforeAutospacing="0" w:after="0" w:afterAutospacing="0"/>
        <w:jc w:val="both"/>
        <w:rPr>
          <w:rFonts w:ascii="Arial" w:hAnsi="Arial" w:cs="Arial"/>
          <w:color w:val="000000"/>
          <w:sz w:val="22"/>
          <w:szCs w:val="22"/>
          <w:lang w:val="es-ES"/>
        </w:rPr>
      </w:pPr>
    </w:p>
    <w:p w14:paraId="75126B40" w14:textId="0AA6FC85" w:rsidR="00095573" w:rsidRDefault="00095573" w:rsidP="005D0E5F">
      <w:pPr>
        <w:rPr>
          <w:rFonts w:ascii="Arial" w:hAnsi="Arial" w:cs="Arial"/>
          <w:color w:val="000000"/>
          <w:sz w:val="22"/>
          <w:szCs w:val="22"/>
        </w:rPr>
      </w:pPr>
      <w:bookmarkStart w:id="0" w:name="_GoBack"/>
      <w:bookmarkEnd w:id="0"/>
    </w:p>
    <w:p w14:paraId="48B71527" w14:textId="38A3C58A" w:rsidR="00B6331A" w:rsidRPr="00480EE5" w:rsidRDefault="005D0E5F" w:rsidP="005D0E5F">
      <w:pPr>
        <w:rPr>
          <w:rFonts w:ascii="Arial" w:hAnsi="Arial" w:cs="Arial"/>
          <w:color w:val="000000"/>
          <w:sz w:val="22"/>
          <w:szCs w:val="22"/>
        </w:rPr>
      </w:pPr>
      <w:r w:rsidRPr="00480EE5">
        <w:rPr>
          <w:rFonts w:ascii="Arial" w:hAnsi="Arial" w:cs="Arial"/>
          <w:b/>
          <w:bCs/>
          <w:color w:val="000000"/>
          <w:sz w:val="22"/>
          <w:szCs w:val="22"/>
        </w:rPr>
        <w:t>H.C. ANDRÉS DARÍO ONZAGA NIÑO</w:t>
      </w:r>
      <w:r w:rsidR="00064AEB">
        <w:rPr>
          <w:rFonts w:ascii="Arial" w:hAnsi="Arial" w:cs="Arial"/>
          <w:b/>
          <w:bCs/>
          <w:color w:val="000000"/>
          <w:sz w:val="22"/>
          <w:szCs w:val="22"/>
        </w:rPr>
        <w:tab/>
      </w:r>
      <w:r w:rsidR="00064AEB">
        <w:rPr>
          <w:rFonts w:ascii="Arial" w:hAnsi="Arial" w:cs="Arial"/>
          <w:b/>
          <w:bCs/>
          <w:color w:val="000000"/>
          <w:sz w:val="22"/>
          <w:szCs w:val="22"/>
        </w:rPr>
        <w:tab/>
      </w:r>
    </w:p>
    <w:p w14:paraId="3D76C466" w14:textId="2D650357" w:rsidR="003E07B6" w:rsidRPr="00F53F39" w:rsidRDefault="005D0E5F" w:rsidP="00F53F39">
      <w:pPr>
        <w:pStyle w:val="NormalWeb"/>
        <w:spacing w:before="0" w:beforeAutospacing="0" w:after="0" w:afterAutospacing="0"/>
        <w:jc w:val="both"/>
        <w:rPr>
          <w:rFonts w:ascii="Arial" w:hAnsi="Arial" w:cs="Arial"/>
          <w:b/>
          <w:bCs/>
          <w:color w:val="000000"/>
          <w:sz w:val="22"/>
          <w:szCs w:val="22"/>
          <w:lang w:val="es-ES"/>
        </w:rPr>
      </w:pPr>
      <w:r w:rsidRPr="00480EE5">
        <w:rPr>
          <w:rFonts w:ascii="Arial" w:hAnsi="Arial" w:cs="Arial"/>
          <w:b/>
          <w:bCs/>
          <w:color w:val="000000"/>
          <w:sz w:val="22"/>
          <w:szCs w:val="22"/>
          <w:lang w:val="es-ES"/>
        </w:rPr>
        <w:t>Partido Alianza Verde</w:t>
      </w:r>
      <w:r w:rsidR="00095573">
        <w:rPr>
          <w:rFonts w:ascii="Arial" w:hAnsi="Arial" w:cs="Arial"/>
          <w:b/>
          <w:bCs/>
          <w:color w:val="000000"/>
          <w:sz w:val="22"/>
          <w:szCs w:val="22"/>
          <w:lang w:val="es-ES"/>
        </w:rPr>
        <w:tab/>
      </w:r>
      <w:r w:rsidR="00095573">
        <w:rPr>
          <w:rFonts w:ascii="Arial" w:hAnsi="Arial" w:cs="Arial"/>
          <w:b/>
          <w:bCs/>
          <w:color w:val="000000"/>
          <w:sz w:val="22"/>
          <w:szCs w:val="22"/>
          <w:lang w:val="es-ES"/>
        </w:rPr>
        <w:tab/>
      </w:r>
      <w:r w:rsidR="00095573">
        <w:rPr>
          <w:rFonts w:ascii="Arial" w:hAnsi="Arial" w:cs="Arial"/>
          <w:b/>
          <w:bCs/>
          <w:color w:val="000000"/>
          <w:sz w:val="22"/>
          <w:szCs w:val="22"/>
          <w:lang w:val="es-ES"/>
        </w:rPr>
        <w:tab/>
      </w:r>
      <w:r w:rsidR="00095573">
        <w:rPr>
          <w:rFonts w:ascii="Arial" w:hAnsi="Arial" w:cs="Arial"/>
          <w:b/>
          <w:bCs/>
          <w:color w:val="000000"/>
          <w:sz w:val="22"/>
          <w:szCs w:val="22"/>
          <w:lang w:val="es-ES"/>
        </w:rPr>
        <w:tab/>
      </w:r>
      <w:r w:rsidR="00095573">
        <w:rPr>
          <w:rFonts w:ascii="Arial" w:hAnsi="Arial" w:cs="Arial"/>
          <w:b/>
          <w:bCs/>
          <w:color w:val="000000"/>
          <w:sz w:val="22"/>
          <w:szCs w:val="22"/>
          <w:lang w:val="es-ES"/>
        </w:rPr>
        <w:tab/>
      </w:r>
    </w:p>
    <w:p w14:paraId="5E00BF48" w14:textId="274D522E" w:rsidR="003E07B6" w:rsidRDefault="003E07B6" w:rsidP="00D35AC3">
      <w:pPr>
        <w:suppressAutoHyphens/>
        <w:spacing w:line="276" w:lineRule="auto"/>
        <w:contextualSpacing/>
        <w:jc w:val="both"/>
        <w:rPr>
          <w:rFonts w:ascii="Arial" w:hAnsi="Arial" w:cs="Arial"/>
          <w:sz w:val="22"/>
          <w:szCs w:val="22"/>
        </w:rPr>
      </w:pPr>
    </w:p>
    <w:p w14:paraId="5C566A21" w14:textId="2A251899" w:rsidR="00640B0E" w:rsidRDefault="00640B0E" w:rsidP="00D35AC3">
      <w:pPr>
        <w:suppressAutoHyphens/>
        <w:spacing w:line="276" w:lineRule="auto"/>
        <w:contextualSpacing/>
        <w:jc w:val="both"/>
        <w:rPr>
          <w:rFonts w:ascii="Arial" w:hAnsi="Arial" w:cs="Arial"/>
          <w:sz w:val="22"/>
          <w:szCs w:val="22"/>
        </w:rPr>
      </w:pPr>
    </w:p>
    <w:p w14:paraId="6C2D7B86" w14:textId="5DD0AE84" w:rsidR="00640B0E" w:rsidRDefault="00640B0E" w:rsidP="00D35AC3">
      <w:pPr>
        <w:suppressAutoHyphens/>
        <w:spacing w:line="276" w:lineRule="auto"/>
        <w:contextualSpacing/>
        <w:jc w:val="both"/>
        <w:rPr>
          <w:rFonts w:ascii="Arial" w:hAnsi="Arial" w:cs="Arial"/>
          <w:sz w:val="22"/>
          <w:szCs w:val="22"/>
        </w:rPr>
      </w:pPr>
    </w:p>
    <w:p w14:paraId="29C3F970" w14:textId="6B45886A" w:rsidR="00640B0E" w:rsidRDefault="00640B0E" w:rsidP="00D35AC3">
      <w:pPr>
        <w:suppressAutoHyphens/>
        <w:spacing w:line="276" w:lineRule="auto"/>
        <w:contextualSpacing/>
        <w:jc w:val="both"/>
        <w:rPr>
          <w:rFonts w:ascii="Arial" w:hAnsi="Arial" w:cs="Arial"/>
          <w:sz w:val="22"/>
          <w:szCs w:val="22"/>
        </w:rPr>
      </w:pPr>
    </w:p>
    <w:p w14:paraId="658F465D" w14:textId="34854D7F" w:rsidR="00640B0E" w:rsidRDefault="00640B0E" w:rsidP="00D35AC3">
      <w:pPr>
        <w:suppressAutoHyphens/>
        <w:spacing w:line="276" w:lineRule="auto"/>
        <w:contextualSpacing/>
        <w:jc w:val="both"/>
        <w:rPr>
          <w:rFonts w:ascii="Arial" w:hAnsi="Arial" w:cs="Arial"/>
          <w:sz w:val="22"/>
          <w:szCs w:val="22"/>
        </w:rPr>
      </w:pPr>
    </w:p>
    <w:p w14:paraId="78FAD833" w14:textId="373051A1" w:rsidR="00640B0E" w:rsidRDefault="00640B0E" w:rsidP="00D35AC3">
      <w:pPr>
        <w:suppressAutoHyphens/>
        <w:spacing w:line="276" w:lineRule="auto"/>
        <w:contextualSpacing/>
        <w:jc w:val="both"/>
        <w:rPr>
          <w:rFonts w:ascii="Arial" w:hAnsi="Arial" w:cs="Arial"/>
          <w:sz w:val="22"/>
          <w:szCs w:val="22"/>
        </w:rPr>
      </w:pPr>
    </w:p>
    <w:p w14:paraId="53B86228" w14:textId="7F8250FB" w:rsidR="00640B0E" w:rsidRDefault="00640B0E" w:rsidP="00D35AC3">
      <w:pPr>
        <w:suppressAutoHyphens/>
        <w:spacing w:line="276" w:lineRule="auto"/>
        <w:contextualSpacing/>
        <w:jc w:val="both"/>
        <w:rPr>
          <w:rFonts w:ascii="Arial" w:hAnsi="Arial" w:cs="Arial"/>
          <w:sz w:val="22"/>
          <w:szCs w:val="22"/>
        </w:rPr>
      </w:pPr>
    </w:p>
    <w:p w14:paraId="4569A00C" w14:textId="66E4A7EF" w:rsidR="00640B0E" w:rsidRDefault="00640B0E" w:rsidP="00D35AC3">
      <w:pPr>
        <w:suppressAutoHyphens/>
        <w:spacing w:line="276" w:lineRule="auto"/>
        <w:contextualSpacing/>
        <w:jc w:val="both"/>
        <w:rPr>
          <w:rFonts w:ascii="Arial" w:hAnsi="Arial" w:cs="Arial"/>
          <w:sz w:val="22"/>
          <w:szCs w:val="22"/>
        </w:rPr>
      </w:pPr>
    </w:p>
    <w:p w14:paraId="6D0B5F1A" w14:textId="1F00C42F" w:rsidR="00640B0E" w:rsidRDefault="00640B0E" w:rsidP="00D35AC3">
      <w:pPr>
        <w:suppressAutoHyphens/>
        <w:spacing w:line="276" w:lineRule="auto"/>
        <w:contextualSpacing/>
        <w:jc w:val="both"/>
        <w:rPr>
          <w:rFonts w:ascii="Arial" w:hAnsi="Arial" w:cs="Arial"/>
          <w:sz w:val="22"/>
          <w:szCs w:val="22"/>
        </w:rPr>
      </w:pPr>
    </w:p>
    <w:p w14:paraId="7B730428" w14:textId="357386E3" w:rsidR="00640B0E" w:rsidRDefault="00640B0E" w:rsidP="00D35AC3">
      <w:pPr>
        <w:suppressAutoHyphens/>
        <w:spacing w:line="276" w:lineRule="auto"/>
        <w:contextualSpacing/>
        <w:jc w:val="both"/>
        <w:rPr>
          <w:rFonts w:ascii="Arial" w:hAnsi="Arial" w:cs="Arial"/>
          <w:sz w:val="22"/>
          <w:szCs w:val="22"/>
        </w:rPr>
      </w:pPr>
    </w:p>
    <w:p w14:paraId="2C0A76A7" w14:textId="2C3D8EC6" w:rsidR="00640B0E" w:rsidRDefault="00640B0E" w:rsidP="00D35AC3">
      <w:pPr>
        <w:suppressAutoHyphens/>
        <w:spacing w:line="276" w:lineRule="auto"/>
        <w:contextualSpacing/>
        <w:jc w:val="both"/>
        <w:rPr>
          <w:rFonts w:ascii="Arial" w:hAnsi="Arial" w:cs="Arial"/>
          <w:sz w:val="22"/>
          <w:szCs w:val="22"/>
        </w:rPr>
      </w:pPr>
    </w:p>
    <w:p w14:paraId="509B1B8B" w14:textId="52B4477C" w:rsidR="00640B0E" w:rsidRDefault="00640B0E" w:rsidP="00D35AC3">
      <w:pPr>
        <w:suppressAutoHyphens/>
        <w:spacing w:line="276" w:lineRule="auto"/>
        <w:contextualSpacing/>
        <w:jc w:val="both"/>
        <w:rPr>
          <w:rFonts w:ascii="Arial" w:hAnsi="Arial" w:cs="Arial"/>
          <w:sz w:val="22"/>
          <w:szCs w:val="22"/>
        </w:rPr>
      </w:pPr>
    </w:p>
    <w:p w14:paraId="6927402C" w14:textId="5870A7F6" w:rsidR="00640B0E" w:rsidRDefault="00640B0E" w:rsidP="00D35AC3">
      <w:pPr>
        <w:suppressAutoHyphens/>
        <w:spacing w:line="276" w:lineRule="auto"/>
        <w:contextualSpacing/>
        <w:jc w:val="both"/>
        <w:rPr>
          <w:rFonts w:ascii="Arial" w:hAnsi="Arial" w:cs="Arial"/>
          <w:sz w:val="22"/>
          <w:szCs w:val="22"/>
        </w:rPr>
      </w:pPr>
    </w:p>
    <w:p w14:paraId="74E879A8" w14:textId="08B78423" w:rsidR="00640B0E" w:rsidRDefault="00640B0E" w:rsidP="00D35AC3">
      <w:pPr>
        <w:suppressAutoHyphens/>
        <w:spacing w:line="276" w:lineRule="auto"/>
        <w:contextualSpacing/>
        <w:jc w:val="both"/>
        <w:rPr>
          <w:rFonts w:ascii="Arial" w:hAnsi="Arial" w:cs="Arial"/>
          <w:sz w:val="22"/>
          <w:szCs w:val="22"/>
        </w:rPr>
      </w:pPr>
    </w:p>
    <w:p w14:paraId="0354F87A" w14:textId="37A38D6A" w:rsidR="00640B0E" w:rsidRDefault="00640B0E" w:rsidP="00D35AC3">
      <w:pPr>
        <w:suppressAutoHyphens/>
        <w:spacing w:line="276" w:lineRule="auto"/>
        <w:contextualSpacing/>
        <w:jc w:val="both"/>
        <w:rPr>
          <w:rFonts w:ascii="Arial" w:hAnsi="Arial" w:cs="Arial"/>
          <w:sz w:val="22"/>
          <w:szCs w:val="22"/>
        </w:rPr>
      </w:pPr>
    </w:p>
    <w:p w14:paraId="1874DA27" w14:textId="08033518" w:rsidR="00640B0E" w:rsidRDefault="00640B0E" w:rsidP="00D35AC3">
      <w:pPr>
        <w:suppressAutoHyphens/>
        <w:spacing w:line="276" w:lineRule="auto"/>
        <w:contextualSpacing/>
        <w:jc w:val="both"/>
        <w:rPr>
          <w:rFonts w:ascii="Arial" w:hAnsi="Arial" w:cs="Arial"/>
          <w:sz w:val="22"/>
          <w:szCs w:val="22"/>
        </w:rPr>
      </w:pPr>
    </w:p>
    <w:p w14:paraId="7E189A27" w14:textId="3C739FBC" w:rsidR="00640B0E" w:rsidRDefault="00640B0E" w:rsidP="00D35AC3">
      <w:pPr>
        <w:suppressAutoHyphens/>
        <w:spacing w:line="276" w:lineRule="auto"/>
        <w:contextualSpacing/>
        <w:jc w:val="both"/>
        <w:rPr>
          <w:rFonts w:ascii="Arial" w:hAnsi="Arial" w:cs="Arial"/>
          <w:sz w:val="22"/>
          <w:szCs w:val="22"/>
        </w:rPr>
      </w:pPr>
    </w:p>
    <w:p w14:paraId="3AC3B834" w14:textId="18165EA1" w:rsidR="00640B0E" w:rsidRDefault="00640B0E" w:rsidP="00D35AC3">
      <w:pPr>
        <w:suppressAutoHyphens/>
        <w:spacing w:line="276" w:lineRule="auto"/>
        <w:contextualSpacing/>
        <w:jc w:val="both"/>
        <w:rPr>
          <w:rFonts w:ascii="Arial" w:hAnsi="Arial" w:cs="Arial"/>
          <w:sz w:val="22"/>
          <w:szCs w:val="22"/>
        </w:rPr>
      </w:pPr>
    </w:p>
    <w:p w14:paraId="2D390EA5" w14:textId="5892A46B" w:rsidR="00640B0E" w:rsidRDefault="00640B0E" w:rsidP="00D35AC3">
      <w:pPr>
        <w:suppressAutoHyphens/>
        <w:spacing w:line="276" w:lineRule="auto"/>
        <w:contextualSpacing/>
        <w:jc w:val="both"/>
        <w:rPr>
          <w:rFonts w:ascii="Arial" w:hAnsi="Arial" w:cs="Arial"/>
          <w:sz w:val="22"/>
          <w:szCs w:val="22"/>
        </w:rPr>
      </w:pPr>
    </w:p>
    <w:p w14:paraId="0CBA7537" w14:textId="06B07F37" w:rsidR="00640B0E" w:rsidRDefault="00640B0E" w:rsidP="00D35AC3">
      <w:pPr>
        <w:suppressAutoHyphens/>
        <w:spacing w:line="276" w:lineRule="auto"/>
        <w:contextualSpacing/>
        <w:jc w:val="both"/>
        <w:rPr>
          <w:rFonts w:ascii="Arial" w:hAnsi="Arial" w:cs="Arial"/>
          <w:sz w:val="22"/>
          <w:szCs w:val="22"/>
        </w:rPr>
      </w:pPr>
    </w:p>
    <w:p w14:paraId="3C0D1235" w14:textId="08DD33A2" w:rsidR="00640B0E" w:rsidRDefault="00640B0E" w:rsidP="00D35AC3">
      <w:pPr>
        <w:suppressAutoHyphens/>
        <w:spacing w:line="276" w:lineRule="auto"/>
        <w:contextualSpacing/>
        <w:jc w:val="both"/>
        <w:rPr>
          <w:rFonts w:ascii="Arial" w:hAnsi="Arial" w:cs="Arial"/>
          <w:sz w:val="22"/>
          <w:szCs w:val="22"/>
        </w:rPr>
      </w:pPr>
    </w:p>
    <w:p w14:paraId="291284DA" w14:textId="194D1BF6" w:rsidR="00640B0E" w:rsidRDefault="00640B0E" w:rsidP="00D35AC3">
      <w:pPr>
        <w:suppressAutoHyphens/>
        <w:spacing w:line="276" w:lineRule="auto"/>
        <w:contextualSpacing/>
        <w:jc w:val="both"/>
        <w:rPr>
          <w:rFonts w:ascii="Arial" w:hAnsi="Arial" w:cs="Arial"/>
          <w:sz w:val="22"/>
          <w:szCs w:val="22"/>
        </w:rPr>
      </w:pPr>
    </w:p>
    <w:p w14:paraId="3E365BB9" w14:textId="717A5732" w:rsidR="00640B0E" w:rsidRDefault="00640B0E" w:rsidP="00D35AC3">
      <w:pPr>
        <w:suppressAutoHyphens/>
        <w:spacing w:line="276" w:lineRule="auto"/>
        <w:contextualSpacing/>
        <w:jc w:val="both"/>
        <w:rPr>
          <w:rFonts w:ascii="Arial" w:hAnsi="Arial" w:cs="Arial"/>
          <w:sz w:val="22"/>
          <w:szCs w:val="22"/>
        </w:rPr>
      </w:pPr>
    </w:p>
    <w:p w14:paraId="77782F9D" w14:textId="036C8BEE" w:rsidR="00640B0E" w:rsidRDefault="00640B0E" w:rsidP="00D35AC3">
      <w:pPr>
        <w:suppressAutoHyphens/>
        <w:spacing w:line="276" w:lineRule="auto"/>
        <w:contextualSpacing/>
        <w:jc w:val="both"/>
        <w:rPr>
          <w:rFonts w:ascii="Arial" w:hAnsi="Arial" w:cs="Arial"/>
          <w:sz w:val="22"/>
          <w:szCs w:val="22"/>
        </w:rPr>
      </w:pPr>
    </w:p>
    <w:p w14:paraId="2D2B6494" w14:textId="47913BBB" w:rsidR="003E07B6" w:rsidRDefault="003E07B6" w:rsidP="00D35AC3">
      <w:pPr>
        <w:suppressAutoHyphens/>
        <w:spacing w:line="276" w:lineRule="auto"/>
        <w:contextualSpacing/>
        <w:jc w:val="both"/>
        <w:rPr>
          <w:rFonts w:ascii="Arial" w:hAnsi="Arial" w:cs="Arial"/>
          <w:sz w:val="22"/>
          <w:szCs w:val="22"/>
        </w:rPr>
      </w:pPr>
    </w:p>
    <w:p w14:paraId="04E45476" w14:textId="77777777" w:rsidR="003E07B6" w:rsidRPr="00480EE5" w:rsidRDefault="003E07B6" w:rsidP="003E07B6">
      <w:pPr>
        <w:suppressAutoHyphens/>
        <w:spacing w:line="276" w:lineRule="auto"/>
        <w:contextualSpacing/>
        <w:jc w:val="center"/>
        <w:rPr>
          <w:rFonts w:ascii="Arial" w:hAnsi="Arial" w:cs="Arial"/>
          <w:b/>
          <w:bCs/>
          <w:sz w:val="22"/>
          <w:szCs w:val="22"/>
        </w:rPr>
      </w:pPr>
      <w:r w:rsidRPr="00480EE5">
        <w:rPr>
          <w:rFonts w:ascii="Arial" w:hAnsi="Arial" w:cs="Arial"/>
          <w:b/>
          <w:bCs/>
          <w:sz w:val="22"/>
          <w:szCs w:val="22"/>
        </w:rPr>
        <w:lastRenderedPageBreak/>
        <w:t>PROYECTO DE PLIEGO MODIFICATORIO</w:t>
      </w:r>
    </w:p>
    <w:p w14:paraId="29AD4E8D" w14:textId="36F7CA71" w:rsidR="003E07B6" w:rsidRDefault="003E07B6" w:rsidP="003E07B6">
      <w:pPr>
        <w:suppressAutoHyphens/>
        <w:spacing w:line="276" w:lineRule="auto"/>
        <w:contextualSpacing/>
        <w:jc w:val="center"/>
        <w:rPr>
          <w:rFonts w:ascii="Arial" w:hAnsi="Arial" w:cs="Arial"/>
          <w:sz w:val="22"/>
          <w:szCs w:val="22"/>
        </w:rPr>
      </w:pPr>
    </w:p>
    <w:tbl>
      <w:tblPr>
        <w:tblStyle w:val="Tablaconcuadrcula"/>
        <w:tblW w:w="4974" w:type="pct"/>
        <w:tblLook w:val="04A0" w:firstRow="1" w:lastRow="0" w:firstColumn="1" w:lastColumn="0" w:noHBand="0" w:noVBand="1"/>
      </w:tblPr>
      <w:tblGrid>
        <w:gridCol w:w="2972"/>
        <w:gridCol w:w="3259"/>
        <w:gridCol w:w="2553"/>
      </w:tblGrid>
      <w:tr w:rsidR="003E07B6" w:rsidRPr="00480EE5" w14:paraId="67981D95" w14:textId="77777777" w:rsidTr="0098713D">
        <w:tc>
          <w:tcPr>
            <w:tcW w:w="1692" w:type="pct"/>
            <w:tcBorders>
              <w:top w:val="single" w:sz="4" w:space="0" w:color="auto"/>
              <w:left w:val="single" w:sz="4" w:space="0" w:color="auto"/>
              <w:bottom w:val="single" w:sz="4" w:space="0" w:color="auto"/>
              <w:right w:val="single" w:sz="4" w:space="0" w:color="auto"/>
            </w:tcBorders>
            <w:hideMark/>
          </w:tcPr>
          <w:p w14:paraId="76CB327B" w14:textId="77777777" w:rsidR="003E07B6" w:rsidRPr="00480EE5" w:rsidRDefault="003E07B6" w:rsidP="0098713D">
            <w:pPr>
              <w:jc w:val="center"/>
              <w:rPr>
                <w:rFonts w:ascii="Arial" w:eastAsia="Arial MT" w:hAnsi="Arial" w:cs="Arial"/>
                <w:b/>
                <w:bCs/>
                <w:sz w:val="22"/>
                <w:szCs w:val="22"/>
              </w:rPr>
            </w:pPr>
            <w:r w:rsidRPr="00480EE5">
              <w:rPr>
                <w:rFonts w:ascii="Arial" w:eastAsia="Arial MT" w:hAnsi="Arial" w:cs="Arial"/>
                <w:b/>
                <w:bCs/>
                <w:sz w:val="22"/>
                <w:szCs w:val="22"/>
              </w:rPr>
              <w:t>TEXTO ORIGINAL</w:t>
            </w:r>
          </w:p>
        </w:tc>
        <w:tc>
          <w:tcPr>
            <w:tcW w:w="1855" w:type="pct"/>
            <w:tcBorders>
              <w:top w:val="single" w:sz="4" w:space="0" w:color="auto"/>
              <w:left w:val="single" w:sz="4" w:space="0" w:color="auto"/>
              <w:bottom w:val="single" w:sz="4" w:space="0" w:color="auto"/>
              <w:right w:val="single" w:sz="4" w:space="0" w:color="auto"/>
            </w:tcBorders>
          </w:tcPr>
          <w:p w14:paraId="6C5C90B7" w14:textId="77777777" w:rsidR="003E07B6" w:rsidRPr="00480EE5" w:rsidRDefault="003E07B6" w:rsidP="0098713D">
            <w:pPr>
              <w:jc w:val="center"/>
              <w:rPr>
                <w:rFonts w:ascii="Arial" w:eastAsia="Arial MT" w:hAnsi="Arial" w:cs="Arial"/>
                <w:b/>
                <w:bCs/>
                <w:sz w:val="22"/>
                <w:szCs w:val="22"/>
              </w:rPr>
            </w:pPr>
            <w:r w:rsidRPr="00480EE5">
              <w:rPr>
                <w:rFonts w:ascii="Arial" w:eastAsia="Arial MT" w:hAnsi="Arial" w:cs="Arial"/>
                <w:b/>
                <w:bCs/>
                <w:sz w:val="22"/>
                <w:szCs w:val="22"/>
              </w:rPr>
              <w:t xml:space="preserve">MODIFICACIÓN PROPUESTA </w:t>
            </w:r>
          </w:p>
          <w:p w14:paraId="3628BC62" w14:textId="77777777" w:rsidR="003E07B6" w:rsidRPr="00480EE5" w:rsidRDefault="003E07B6" w:rsidP="0098713D">
            <w:pPr>
              <w:jc w:val="center"/>
              <w:rPr>
                <w:rFonts w:ascii="Arial" w:eastAsia="Arial MT" w:hAnsi="Arial" w:cs="Arial"/>
                <w:b/>
                <w:bCs/>
                <w:sz w:val="22"/>
                <w:szCs w:val="22"/>
              </w:rPr>
            </w:pPr>
          </w:p>
        </w:tc>
        <w:tc>
          <w:tcPr>
            <w:tcW w:w="1453" w:type="pct"/>
            <w:tcBorders>
              <w:top w:val="single" w:sz="4" w:space="0" w:color="auto"/>
              <w:left w:val="single" w:sz="4" w:space="0" w:color="auto"/>
              <w:bottom w:val="single" w:sz="4" w:space="0" w:color="auto"/>
              <w:right w:val="single" w:sz="4" w:space="0" w:color="auto"/>
            </w:tcBorders>
          </w:tcPr>
          <w:p w14:paraId="53CFD7D6" w14:textId="77777777" w:rsidR="003E07B6" w:rsidRPr="00480EE5" w:rsidRDefault="003E07B6" w:rsidP="0098713D">
            <w:pPr>
              <w:jc w:val="center"/>
              <w:rPr>
                <w:rFonts w:ascii="Arial" w:eastAsia="Arial MT" w:hAnsi="Arial" w:cs="Arial"/>
                <w:b/>
                <w:bCs/>
                <w:sz w:val="22"/>
                <w:szCs w:val="22"/>
              </w:rPr>
            </w:pPr>
            <w:r>
              <w:rPr>
                <w:rFonts w:ascii="Arial" w:eastAsia="Arial MT" w:hAnsi="Arial" w:cs="Arial"/>
                <w:b/>
                <w:bCs/>
                <w:sz w:val="22"/>
                <w:szCs w:val="22"/>
              </w:rPr>
              <w:t>OBSERVACIONES</w:t>
            </w:r>
          </w:p>
        </w:tc>
      </w:tr>
      <w:tr w:rsidR="003E07B6" w:rsidRPr="00CC1C1B" w14:paraId="6619E7B2" w14:textId="77777777" w:rsidTr="0098713D">
        <w:tc>
          <w:tcPr>
            <w:tcW w:w="1692" w:type="pct"/>
            <w:tcBorders>
              <w:top w:val="single" w:sz="4" w:space="0" w:color="auto"/>
              <w:left w:val="single" w:sz="4" w:space="0" w:color="auto"/>
              <w:bottom w:val="single" w:sz="4" w:space="0" w:color="auto"/>
              <w:right w:val="single" w:sz="4" w:space="0" w:color="auto"/>
            </w:tcBorders>
          </w:tcPr>
          <w:p w14:paraId="51B3CC19" w14:textId="352DFDA3" w:rsidR="003E07B6" w:rsidRPr="00480EE5" w:rsidRDefault="001B0248" w:rsidP="0098713D">
            <w:pPr>
              <w:spacing w:line="254" w:lineRule="auto"/>
              <w:ind w:right="36"/>
              <w:jc w:val="center"/>
              <w:rPr>
                <w:rFonts w:ascii="Arial" w:eastAsia="Arial MT" w:hAnsi="Arial" w:cs="Arial"/>
                <w:b/>
                <w:bCs/>
                <w:sz w:val="22"/>
                <w:szCs w:val="22"/>
              </w:rPr>
            </w:pPr>
            <w:r w:rsidRPr="001B0248">
              <w:rPr>
                <w:rFonts w:ascii="Arial" w:eastAsia="Arial MT" w:hAnsi="Arial" w:cs="Arial"/>
                <w:b/>
                <w:bCs/>
                <w:sz w:val="22"/>
                <w:szCs w:val="22"/>
              </w:rPr>
              <w:t>“Por medio del cual se crea el programa 'Bogotá Recíproca' para el intercambio de servicios y habilidades entre los habitantes de Bogotá”</w:t>
            </w:r>
          </w:p>
        </w:tc>
        <w:tc>
          <w:tcPr>
            <w:tcW w:w="1855" w:type="pct"/>
            <w:tcBorders>
              <w:top w:val="single" w:sz="4" w:space="0" w:color="auto"/>
              <w:left w:val="single" w:sz="4" w:space="0" w:color="auto"/>
              <w:bottom w:val="single" w:sz="4" w:space="0" w:color="auto"/>
              <w:right w:val="single" w:sz="4" w:space="0" w:color="auto"/>
            </w:tcBorders>
          </w:tcPr>
          <w:p w14:paraId="79A9B54B" w14:textId="7E2DD24F" w:rsidR="003E07B6" w:rsidRPr="00480EE5" w:rsidRDefault="00F96A4A" w:rsidP="0098713D">
            <w:pPr>
              <w:jc w:val="center"/>
              <w:rPr>
                <w:rFonts w:ascii="Arial" w:eastAsia="Arial MT" w:hAnsi="Arial" w:cs="Arial"/>
                <w:b/>
                <w:sz w:val="22"/>
                <w:szCs w:val="22"/>
              </w:rPr>
            </w:pPr>
            <w:r>
              <w:rPr>
                <w:rFonts w:ascii="Arial" w:eastAsia="Arial MT" w:hAnsi="Arial" w:cs="Arial"/>
                <w:b/>
                <w:sz w:val="22"/>
                <w:szCs w:val="22"/>
              </w:rPr>
              <w:t>Sin modificaciones</w:t>
            </w:r>
          </w:p>
        </w:tc>
        <w:tc>
          <w:tcPr>
            <w:tcW w:w="1453" w:type="pct"/>
            <w:tcBorders>
              <w:top w:val="single" w:sz="4" w:space="0" w:color="auto"/>
              <w:left w:val="single" w:sz="4" w:space="0" w:color="auto"/>
              <w:bottom w:val="single" w:sz="4" w:space="0" w:color="auto"/>
              <w:right w:val="single" w:sz="4" w:space="0" w:color="auto"/>
            </w:tcBorders>
          </w:tcPr>
          <w:p w14:paraId="7E9CF2C2" w14:textId="77777777" w:rsidR="003E07B6" w:rsidRPr="00CC1C1B" w:rsidRDefault="003E07B6" w:rsidP="0098713D">
            <w:pPr>
              <w:jc w:val="center"/>
              <w:rPr>
                <w:rFonts w:ascii="Arial" w:eastAsia="Arial MT" w:hAnsi="Arial" w:cs="Arial"/>
                <w:b/>
                <w:bCs/>
                <w:sz w:val="22"/>
                <w:szCs w:val="22"/>
              </w:rPr>
            </w:pPr>
          </w:p>
        </w:tc>
      </w:tr>
      <w:tr w:rsidR="003E07B6" w:rsidRPr="00480EE5" w14:paraId="59478791" w14:textId="77777777" w:rsidTr="0098713D">
        <w:tc>
          <w:tcPr>
            <w:tcW w:w="1692" w:type="pct"/>
            <w:tcBorders>
              <w:top w:val="single" w:sz="4" w:space="0" w:color="auto"/>
              <w:left w:val="single" w:sz="4" w:space="0" w:color="auto"/>
              <w:bottom w:val="single" w:sz="4" w:space="0" w:color="auto"/>
              <w:right w:val="single" w:sz="4" w:space="0" w:color="auto"/>
            </w:tcBorders>
          </w:tcPr>
          <w:p w14:paraId="0ADA952C" w14:textId="77777777" w:rsidR="003E07B6" w:rsidRPr="00480EE5" w:rsidRDefault="003E07B6" w:rsidP="0098713D">
            <w:pPr>
              <w:spacing w:line="254" w:lineRule="auto"/>
              <w:ind w:right="36"/>
              <w:jc w:val="center"/>
              <w:rPr>
                <w:rFonts w:ascii="Arial" w:hAnsi="Arial" w:cs="Arial"/>
                <w:b/>
                <w:sz w:val="22"/>
                <w:szCs w:val="22"/>
              </w:rPr>
            </w:pPr>
            <w:r w:rsidRPr="00480EE5">
              <w:rPr>
                <w:rFonts w:ascii="Arial" w:hAnsi="Arial" w:cs="Arial"/>
                <w:b/>
                <w:sz w:val="22"/>
                <w:szCs w:val="22"/>
              </w:rPr>
              <w:t>EL CONCEJO DE BOGOTÁ, D.C.</w:t>
            </w:r>
          </w:p>
          <w:p w14:paraId="7E9975F9" w14:textId="77777777" w:rsidR="003E07B6" w:rsidRPr="00480EE5" w:rsidRDefault="003E07B6" w:rsidP="0098713D">
            <w:pPr>
              <w:spacing w:line="254" w:lineRule="auto"/>
              <w:ind w:right="36"/>
              <w:jc w:val="center"/>
              <w:rPr>
                <w:rFonts w:ascii="Arial" w:hAnsi="Arial" w:cs="Arial"/>
                <w:b/>
                <w:sz w:val="22"/>
                <w:szCs w:val="22"/>
              </w:rPr>
            </w:pPr>
          </w:p>
          <w:p w14:paraId="70565BB5" w14:textId="65D4F04E" w:rsidR="003E07B6" w:rsidRPr="00480EE5" w:rsidRDefault="003E07B6" w:rsidP="001B0248">
            <w:pPr>
              <w:spacing w:line="254" w:lineRule="auto"/>
              <w:ind w:right="36"/>
              <w:jc w:val="center"/>
              <w:rPr>
                <w:rFonts w:ascii="Arial" w:hAnsi="Arial" w:cs="Arial"/>
                <w:bCs/>
                <w:sz w:val="22"/>
                <w:szCs w:val="22"/>
              </w:rPr>
            </w:pPr>
            <w:r w:rsidRPr="003E07B6">
              <w:rPr>
                <w:rFonts w:ascii="Arial" w:hAnsi="Arial" w:cs="Arial"/>
                <w:bCs/>
                <w:sz w:val="22"/>
                <w:szCs w:val="22"/>
              </w:rPr>
              <w:t>En ejercicio de sus atribuciones constitucionales y leg</w:t>
            </w:r>
            <w:r w:rsidR="001B0248">
              <w:rPr>
                <w:rFonts w:ascii="Arial" w:hAnsi="Arial" w:cs="Arial"/>
                <w:bCs/>
                <w:sz w:val="22"/>
                <w:szCs w:val="22"/>
              </w:rPr>
              <w:t>ales, en especial las contenidas</w:t>
            </w:r>
            <w:r w:rsidRPr="003E07B6">
              <w:rPr>
                <w:rFonts w:ascii="Arial" w:hAnsi="Arial" w:cs="Arial"/>
                <w:bCs/>
                <w:sz w:val="22"/>
                <w:szCs w:val="22"/>
              </w:rPr>
              <w:t xml:space="preserve"> </w:t>
            </w:r>
            <w:r w:rsidR="001B0248">
              <w:rPr>
                <w:rFonts w:ascii="Arial" w:hAnsi="Arial" w:cs="Arial"/>
                <w:bCs/>
                <w:sz w:val="22"/>
                <w:szCs w:val="22"/>
              </w:rPr>
              <w:t>en los numerales 1 y en concordancia con los artículos 25 y 313 de la Constitución Política de Colombia</w:t>
            </w:r>
          </w:p>
        </w:tc>
        <w:tc>
          <w:tcPr>
            <w:tcW w:w="1855" w:type="pct"/>
            <w:tcBorders>
              <w:top w:val="single" w:sz="4" w:space="0" w:color="auto"/>
              <w:left w:val="single" w:sz="4" w:space="0" w:color="auto"/>
              <w:bottom w:val="single" w:sz="4" w:space="0" w:color="auto"/>
              <w:right w:val="single" w:sz="4" w:space="0" w:color="auto"/>
            </w:tcBorders>
          </w:tcPr>
          <w:p w14:paraId="3C093387" w14:textId="129940B9" w:rsidR="003E07B6" w:rsidRPr="00480EE5" w:rsidRDefault="00F96A4A" w:rsidP="0098713D">
            <w:pPr>
              <w:jc w:val="center"/>
              <w:rPr>
                <w:rFonts w:ascii="Arial" w:eastAsia="Arial MT" w:hAnsi="Arial" w:cs="Arial"/>
                <w:b/>
                <w:sz w:val="22"/>
                <w:szCs w:val="22"/>
              </w:rPr>
            </w:pPr>
            <w:r>
              <w:rPr>
                <w:rFonts w:ascii="Arial" w:eastAsia="Arial MT" w:hAnsi="Arial" w:cs="Arial"/>
                <w:b/>
                <w:sz w:val="22"/>
                <w:szCs w:val="22"/>
              </w:rPr>
              <w:t>Sin modificaciones</w:t>
            </w:r>
          </w:p>
        </w:tc>
        <w:tc>
          <w:tcPr>
            <w:tcW w:w="1453" w:type="pct"/>
            <w:tcBorders>
              <w:top w:val="single" w:sz="4" w:space="0" w:color="auto"/>
              <w:left w:val="single" w:sz="4" w:space="0" w:color="auto"/>
              <w:bottom w:val="single" w:sz="4" w:space="0" w:color="auto"/>
              <w:right w:val="single" w:sz="4" w:space="0" w:color="auto"/>
            </w:tcBorders>
          </w:tcPr>
          <w:p w14:paraId="480A96C9" w14:textId="77777777" w:rsidR="003E07B6" w:rsidRPr="00480EE5" w:rsidRDefault="003E07B6" w:rsidP="0098713D">
            <w:pPr>
              <w:jc w:val="center"/>
              <w:rPr>
                <w:rFonts w:ascii="Arial" w:eastAsia="Arial MT" w:hAnsi="Arial" w:cs="Arial"/>
                <w:b/>
                <w:sz w:val="22"/>
                <w:szCs w:val="22"/>
              </w:rPr>
            </w:pPr>
          </w:p>
        </w:tc>
      </w:tr>
      <w:tr w:rsidR="003E07B6" w:rsidRPr="00480EE5" w14:paraId="741A7797" w14:textId="77777777" w:rsidTr="0098713D">
        <w:tc>
          <w:tcPr>
            <w:tcW w:w="1692" w:type="pct"/>
            <w:tcBorders>
              <w:top w:val="single" w:sz="4" w:space="0" w:color="auto"/>
              <w:left w:val="single" w:sz="4" w:space="0" w:color="auto"/>
              <w:bottom w:val="single" w:sz="4" w:space="0" w:color="auto"/>
              <w:right w:val="single" w:sz="4" w:space="0" w:color="auto"/>
            </w:tcBorders>
          </w:tcPr>
          <w:p w14:paraId="069910C4" w14:textId="77777777" w:rsidR="001B0248" w:rsidRPr="001B0248" w:rsidRDefault="003E07B6" w:rsidP="001B0248">
            <w:pPr>
              <w:jc w:val="both"/>
              <w:rPr>
                <w:rFonts w:ascii="Arial" w:eastAsia="Arial MT" w:hAnsi="Arial" w:cs="Arial"/>
                <w:bCs/>
                <w:sz w:val="22"/>
                <w:szCs w:val="22"/>
              </w:rPr>
            </w:pPr>
            <w:r w:rsidRPr="003E07B6">
              <w:rPr>
                <w:rFonts w:ascii="Arial" w:eastAsia="Arial MT" w:hAnsi="Arial" w:cs="Arial"/>
                <w:b/>
                <w:bCs/>
                <w:sz w:val="22"/>
                <w:szCs w:val="22"/>
              </w:rPr>
              <w:t>ARTÍCULO 1º</w:t>
            </w:r>
            <w:r>
              <w:rPr>
                <w:rFonts w:ascii="Arial" w:eastAsia="Arial MT" w:hAnsi="Arial" w:cs="Arial"/>
                <w:bCs/>
                <w:sz w:val="22"/>
                <w:szCs w:val="22"/>
              </w:rPr>
              <w:t xml:space="preserve"> </w:t>
            </w:r>
            <w:r w:rsidR="001B0248" w:rsidRPr="001B0248">
              <w:rPr>
                <w:rFonts w:ascii="Arial" w:eastAsia="Arial MT" w:hAnsi="Arial" w:cs="Arial"/>
                <w:b/>
                <w:bCs/>
                <w:sz w:val="22"/>
                <w:szCs w:val="22"/>
              </w:rPr>
              <w:t xml:space="preserve">Creación del programa 'Bogotá Recíproca'. </w:t>
            </w:r>
            <w:r w:rsidR="001B0248" w:rsidRPr="001B0248">
              <w:rPr>
                <w:rFonts w:ascii="Arial" w:eastAsia="Arial MT" w:hAnsi="Arial" w:cs="Arial"/>
                <w:bCs/>
                <w:sz w:val="22"/>
                <w:szCs w:val="22"/>
              </w:rPr>
              <w:t>Créase el programa 'Bogotá Recíproca', a través de la herramienta del banco de tiempo, con el objetivo de fomentar el intercambio de servicios y habilidades entre los ciudadanos de Bogotá, sin necesidad de usar dinero con la intención de construir tejido social.</w:t>
            </w:r>
          </w:p>
          <w:p w14:paraId="3924F63C" w14:textId="77777777" w:rsidR="001B0248" w:rsidRPr="001B0248" w:rsidRDefault="001B0248" w:rsidP="001B0248">
            <w:pPr>
              <w:jc w:val="both"/>
              <w:rPr>
                <w:rFonts w:ascii="Arial" w:eastAsia="Arial MT" w:hAnsi="Arial" w:cs="Arial"/>
                <w:bCs/>
                <w:sz w:val="22"/>
                <w:szCs w:val="22"/>
              </w:rPr>
            </w:pPr>
          </w:p>
          <w:p w14:paraId="5A073D21" w14:textId="77777777" w:rsidR="001B0248" w:rsidRPr="001B0248" w:rsidRDefault="001B0248" w:rsidP="001B0248">
            <w:pPr>
              <w:jc w:val="both"/>
              <w:rPr>
                <w:rFonts w:ascii="Arial" w:eastAsia="Arial MT" w:hAnsi="Arial" w:cs="Arial"/>
                <w:bCs/>
                <w:sz w:val="22"/>
                <w:szCs w:val="22"/>
              </w:rPr>
            </w:pPr>
            <w:r w:rsidRPr="001B0248">
              <w:rPr>
                <w:rFonts w:ascii="Arial" w:eastAsia="Arial MT" w:hAnsi="Arial" w:cs="Arial"/>
                <w:b/>
                <w:bCs/>
                <w:sz w:val="22"/>
                <w:szCs w:val="22"/>
              </w:rPr>
              <w:t>Parágrafo 1.</w:t>
            </w:r>
            <w:r w:rsidRPr="001B0248">
              <w:rPr>
                <w:rFonts w:ascii="Arial" w:eastAsia="Arial MT" w:hAnsi="Arial" w:cs="Arial"/>
                <w:bCs/>
                <w:sz w:val="22"/>
                <w:szCs w:val="22"/>
              </w:rPr>
              <w:t xml:space="preserve"> Se desarrollará una página y/o aplicativo web para tener registro de los servicios </w:t>
            </w:r>
            <w:r w:rsidRPr="001B0248">
              <w:rPr>
                <w:rFonts w:ascii="Arial" w:eastAsia="Arial MT" w:hAnsi="Arial" w:cs="Arial"/>
                <w:bCs/>
                <w:sz w:val="22"/>
                <w:szCs w:val="22"/>
              </w:rPr>
              <w:lastRenderedPageBreak/>
              <w:t>ofertados, las horas entregadas y recibidas y el envío de los certificados de horas entregadas expedidos por la Administración Distrital.</w:t>
            </w:r>
          </w:p>
          <w:p w14:paraId="2828AAC1" w14:textId="3F8AA2D3" w:rsidR="003E07B6" w:rsidRPr="003E07B6" w:rsidRDefault="003E07B6" w:rsidP="00F53F39">
            <w:pPr>
              <w:jc w:val="both"/>
              <w:rPr>
                <w:rFonts w:ascii="Arial" w:eastAsia="Arial MT" w:hAnsi="Arial" w:cs="Arial"/>
                <w:sz w:val="22"/>
                <w:szCs w:val="22"/>
              </w:rPr>
            </w:pPr>
          </w:p>
        </w:tc>
        <w:tc>
          <w:tcPr>
            <w:tcW w:w="1855" w:type="pct"/>
            <w:tcBorders>
              <w:top w:val="single" w:sz="4" w:space="0" w:color="auto"/>
              <w:left w:val="single" w:sz="4" w:space="0" w:color="auto"/>
              <w:bottom w:val="single" w:sz="4" w:space="0" w:color="auto"/>
              <w:right w:val="single" w:sz="4" w:space="0" w:color="auto"/>
            </w:tcBorders>
          </w:tcPr>
          <w:p w14:paraId="3B2B893A" w14:textId="0EB8E18E" w:rsidR="003E07B6" w:rsidRPr="00674ED3" w:rsidRDefault="00F96A4A" w:rsidP="00F53F39">
            <w:pPr>
              <w:jc w:val="both"/>
              <w:rPr>
                <w:rFonts w:ascii="Arial" w:eastAsia="Arial MT" w:hAnsi="Arial" w:cs="Arial"/>
                <w:sz w:val="22"/>
                <w:szCs w:val="22"/>
              </w:rPr>
            </w:pPr>
            <w:r>
              <w:rPr>
                <w:rFonts w:ascii="Arial" w:eastAsia="Arial MT" w:hAnsi="Arial" w:cs="Arial"/>
                <w:b/>
                <w:sz w:val="22"/>
                <w:szCs w:val="22"/>
              </w:rPr>
              <w:lastRenderedPageBreak/>
              <w:t>Sin modificaciones</w:t>
            </w:r>
          </w:p>
        </w:tc>
        <w:tc>
          <w:tcPr>
            <w:tcW w:w="1453" w:type="pct"/>
            <w:tcBorders>
              <w:top w:val="single" w:sz="4" w:space="0" w:color="auto"/>
              <w:left w:val="single" w:sz="4" w:space="0" w:color="auto"/>
              <w:bottom w:val="single" w:sz="4" w:space="0" w:color="auto"/>
              <w:right w:val="single" w:sz="4" w:space="0" w:color="auto"/>
            </w:tcBorders>
          </w:tcPr>
          <w:p w14:paraId="103C4B1E" w14:textId="3F9D1F89" w:rsidR="003E07B6" w:rsidRPr="00480EE5" w:rsidRDefault="003E07B6" w:rsidP="00F96A4A">
            <w:pPr>
              <w:jc w:val="both"/>
              <w:rPr>
                <w:rFonts w:ascii="Arial" w:eastAsia="Arial MT" w:hAnsi="Arial" w:cs="Arial"/>
                <w:b/>
                <w:bCs/>
                <w:sz w:val="22"/>
                <w:szCs w:val="22"/>
              </w:rPr>
            </w:pPr>
          </w:p>
        </w:tc>
      </w:tr>
      <w:tr w:rsidR="003E07B6" w:rsidRPr="00CE6173" w14:paraId="031C40B3" w14:textId="77777777" w:rsidTr="0098713D">
        <w:tc>
          <w:tcPr>
            <w:tcW w:w="1692" w:type="pct"/>
            <w:tcBorders>
              <w:top w:val="single" w:sz="4" w:space="0" w:color="auto"/>
              <w:left w:val="single" w:sz="4" w:space="0" w:color="auto"/>
              <w:bottom w:val="single" w:sz="4" w:space="0" w:color="auto"/>
              <w:right w:val="single" w:sz="4" w:space="0" w:color="auto"/>
            </w:tcBorders>
          </w:tcPr>
          <w:p w14:paraId="66510761" w14:textId="77777777" w:rsidR="001B0248" w:rsidRPr="001B0248" w:rsidRDefault="003E07B6" w:rsidP="001B0248">
            <w:pPr>
              <w:pStyle w:val="Textoindependiente"/>
              <w:spacing w:before="92"/>
              <w:rPr>
                <w:rFonts w:ascii="Arial" w:eastAsia="Arial MT" w:hAnsi="Arial" w:cs="Arial"/>
                <w:sz w:val="22"/>
                <w:szCs w:val="22"/>
                <w:lang w:val="es-ES"/>
              </w:rPr>
            </w:pPr>
            <w:r w:rsidRPr="001B0248">
              <w:rPr>
                <w:rFonts w:ascii="Arial" w:eastAsia="Arial MT" w:hAnsi="Arial" w:cs="Arial"/>
                <w:b/>
                <w:sz w:val="22"/>
                <w:szCs w:val="22"/>
                <w:lang w:val="es-ES"/>
              </w:rPr>
              <w:t xml:space="preserve">ARTÍCULO 2º </w:t>
            </w:r>
            <w:r w:rsidR="001B0248" w:rsidRPr="001B0248">
              <w:rPr>
                <w:rFonts w:ascii="Arial" w:eastAsia="Arial MT" w:hAnsi="Arial" w:cs="Arial"/>
                <w:b/>
                <w:sz w:val="22"/>
                <w:szCs w:val="22"/>
                <w:lang w:val="es-ES"/>
              </w:rPr>
              <w:t>Objetivos del programa.</w:t>
            </w:r>
            <w:r w:rsidR="001B0248" w:rsidRPr="001B0248">
              <w:rPr>
                <w:rFonts w:ascii="Arial" w:eastAsia="Arial MT" w:hAnsi="Arial" w:cs="Arial"/>
                <w:sz w:val="22"/>
                <w:szCs w:val="22"/>
                <w:lang w:val="es-ES"/>
              </w:rPr>
              <w:t xml:space="preserve"> El programa 'Bogotá Recíproca' tendrá los siguientes objetivos:</w:t>
            </w:r>
          </w:p>
          <w:p w14:paraId="4D94F665" w14:textId="77777777" w:rsidR="001B0248" w:rsidRPr="001B0248" w:rsidRDefault="001B0248" w:rsidP="001B0248">
            <w:pPr>
              <w:pStyle w:val="Textoindependiente"/>
              <w:spacing w:before="92"/>
              <w:rPr>
                <w:rFonts w:ascii="Arial" w:eastAsia="Arial MT" w:hAnsi="Arial" w:cs="Arial"/>
                <w:sz w:val="22"/>
                <w:szCs w:val="22"/>
                <w:lang w:val="es-ES"/>
              </w:rPr>
            </w:pPr>
            <w:r w:rsidRPr="001B0248">
              <w:rPr>
                <w:rFonts w:ascii="Arial" w:eastAsia="Arial MT" w:hAnsi="Arial" w:cs="Arial"/>
                <w:sz w:val="22"/>
                <w:szCs w:val="22"/>
                <w:lang w:val="es-ES"/>
              </w:rPr>
              <w:t>1.</w:t>
            </w:r>
            <w:r w:rsidRPr="001B0248">
              <w:rPr>
                <w:rFonts w:ascii="Arial" w:eastAsia="Arial MT" w:hAnsi="Arial" w:cs="Arial"/>
                <w:sz w:val="22"/>
                <w:szCs w:val="22"/>
                <w:lang w:val="es-ES"/>
              </w:rPr>
              <w:tab/>
              <w:t>Fortalecer el sentido de pertenencia y la convivencia comunitaria en la ciudad.</w:t>
            </w:r>
          </w:p>
          <w:p w14:paraId="66BD5895" w14:textId="77777777" w:rsidR="001B0248" w:rsidRPr="001B0248" w:rsidRDefault="001B0248" w:rsidP="001B0248">
            <w:pPr>
              <w:pStyle w:val="Textoindependiente"/>
              <w:spacing w:before="92"/>
              <w:rPr>
                <w:rFonts w:ascii="Arial" w:eastAsia="Arial MT" w:hAnsi="Arial" w:cs="Arial"/>
                <w:sz w:val="22"/>
                <w:szCs w:val="22"/>
                <w:lang w:val="es-ES"/>
              </w:rPr>
            </w:pPr>
            <w:r w:rsidRPr="001B0248">
              <w:rPr>
                <w:rFonts w:ascii="Arial" w:eastAsia="Arial MT" w:hAnsi="Arial" w:cs="Arial"/>
                <w:sz w:val="22"/>
                <w:szCs w:val="22"/>
                <w:lang w:val="es-ES"/>
              </w:rPr>
              <w:t>2.</w:t>
            </w:r>
            <w:r w:rsidRPr="001B0248">
              <w:rPr>
                <w:rFonts w:ascii="Arial" w:eastAsia="Arial MT" w:hAnsi="Arial" w:cs="Arial"/>
                <w:sz w:val="22"/>
                <w:szCs w:val="22"/>
                <w:lang w:val="es-ES"/>
              </w:rPr>
              <w:tab/>
              <w:t>Mejorar la confianza entre los ciudadanos y las entidades distritales.</w:t>
            </w:r>
          </w:p>
          <w:p w14:paraId="08FC2872" w14:textId="77777777" w:rsidR="001B0248" w:rsidRPr="001B0248" w:rsidRDefault="001B0248" w:rsidP="001B0248">
            <w:pPr>
              <w:pStyle w:val="Textoindependiente"/>
              <w:spacing w:before="92"/>
              <w:rPr>
                <w:rFonts w:ascii="Arial" w:eastAsia="Arial MT" w:hAnsi="Arial" w:cs="Arial"/>
                <w:sz w:val="22"/>
                <w:szCs w:val="22"/>
                <w:lang w:val="es-ES"/>
              </w:rPr>
            </w:pPr>
            <w:r w:rsidRPr="001B0248">
              <w:rPr>
                <w:rFonts w:ascii="Arial" w:eastAsia="Arial MT" w:hAnsi="Arial" w:cs="Arial"/>
                <w:sz w:val="22"/>
                <w:szCs w:val="22"/>
                <w:lang w:val="es-ES"/>
              </w:rPr>
              <w:t>3.</w:t>
            </w:r>
            <w:r w:rsidRPr="001B0248">
              <w:rPr>
                <w:rFonts w:ascii="Arial" w:eastAsia="Arial MT" w:hAnsi="Arial" w:cs="Arial"/>
                <w:sz w:val="22"/>
                <w:szCs w:val="22"/>
                <w:lang w:val="es-ES"/>
              </w:rPr>
              <w:tab/>
              <w:t>Fomentar la participación ciudadana y la construcción del tejido social.</w:t>
            </w:r>
          </w:p>
          <w:p w14:paraId="1484B865" w14:textId="4CA8487F" w:rsidR="00674ED3" w:rsidRPr="001B0248" w:rsidRDefault="001B0248" w:rsidP="001B0248">
            <w:pPr>
              <w:pStyle w:val="Textoindependiente"/>
              <w:spacing w:before="92"/>
              <w:rPr>
                <w:rFonts w:ascii="Arial" w:eastAsia="Arial MT" w:hAnsi="Arial" w:cs="Arial"/>
                <w:sz w:val="22"/>
                <w:szCs w:val="22"/>
                <w:lang w:val="es-ES"/>
              </w:rPr>
            </w:pPr>
            <w:r w:rsidRPr="001B0248">
              <w:rPr>
                <w:rFonts w:ascii="Arial" w:eastAsia="Arial MT" w:hAnsi="Arial" w:cs="Arial"/>
                <w:sz w:val="22"/>
                <w:szCs w:val="22"/>
                <w:lang w:val="es-ES"/>
              </w:rPr>
              <w:t>4.</w:t>
            </w:r>
            <w:r w:rsidRPr="001B0248">
              <w:rPr>
                <w:rFonts w:ascii="Arial" w:eastAsia="Arial MT" w:hAnsi="Arial" w:cs="Arial"/>
                <w:sz w:val="22"/>
                <w:szCs w:val="22"/>
                <w:lang w:val="es-ES"/>
              </w:rPr>
              <w:tab/>
              <w:t>Reconocer y aprovechar la multiplicidad de talentos y conocimientos de los habitantes de Bogotá</w:t>
            </w:r>
          </w:p>
          <w:p w14:paraId="4725532D" w14:textId="784EA5E7" w:rsidR="003E07B6" w:rsidRPr="001B0248" w:rsidRDefault="003E07B6" w:rsidP="00674ED3">
            <w:pPr>
              <w:pStyle w:val="Textoindependiente"/>
              <w:spacing w:before="92"/>
              <w:rPr>
                <w:rFonts w:ascii="Arial" w:eastAsia="Arial MT" w:hAnsi="Arial" w:cs="Arial"/>
                <w:sz w:val="22"/>
                <w:szCs w:val="22"/>
                <w:lang w:val="es-ES"/>
              </w:rPr>
            </w:pPr>
          </w:p>
          <w:p w14:paraId="37992D8C" w14:textId="5FACF937" w:rsidR="003E07B6" w:rsidRPr="001B0248" w:rsidRDefault="003E07B6" w:rsidP="0098713D">
            <w:pPr>
              <w:pStyle w:val="Textoindependiente"/>
              <w:spacing w:before="92"/>
              <w:rPr>
                <w:rFonts w:ascii="Arial" w:eastAsia="Arial MT" w:hAnsi="Arial" w:cs="Arial"/>
                <w:sz w:val="22"/>
                <w:szCs w:val="22"/>
                <w:lang w:val="es-ES"/>
              </w:rPr>
            </w:pPr>
          </w:p>
        </w:tc>
        <w:tc>
          <w:tcPr>
            <w:tcW w:w="1855" w:type="pct"/>
            <w:tcBorders>
              <w:top w:val="single" w:sz="4" w:space="0" w:color="auto"/>
              <w:left w:val="single" w:sz="4" w:space="0" w:color="auto"/>
              <w:bottom w:val="single" w:sz="4" w:space="0" w:color="auto"/>
              <w:right w:val="single" w:sz="4" w:space="0" w:color="auto"/>
            </w:tcBorders>
          </w:tcPr>
          <w:p w14:paraId="4B644957" w14:textId="77777777" w:rsidR="003E07B6" w:rsidRPr="00480EE5" w:rsidRDefault="003E07B6" w:rsidP="0098713D">
            <w:pPr>
              <w:pStyle w:val="Textoindependiente"/>
              <w:spacing w:before="92"/>
              <w:rPr>
                <w:rFonts w:ascii="Arial" w:eastAsia="Arial MT" w:hAnsi="Arial" w:cs="Arial"/>
                <w:sz w:val="22"/>
                <w:szCs w:val="22"/>
                <w:lang w:val="es-ES"/>
              </w:rPr>
            </w:pPr>
          </w:p>
          <w:p w14:paraId="615E5B41" w14:textId="0C79069B" w:rsidR="003E07B6" w:rsidRPr="00480EE5" w:rsidRDefault="00F96A4A" w:rsidP="0098713D">
            <w:pPr>
              <w:pStyle w:val="Textoindependiente"/>
              <w:spacing w:before="92"/>
              <w:rPr>
                <w:rFonts w:ascii="Arial" w:eastAsia="Arial MT" w:hAnsi="Arial" w:cs="Arial"/>
                <w:sz w:val="22"/>
                <w:szCs w:val="22"/>
                <w:lang w:val="es-ES"/>
              </w:rPr>
            </w:pPr>
            <w:r>
              <w:rPr>
                <w:rFonts w:ascii="Arial" w:eastAsia="Arial MT" w:hAnsi="Arial" w:cs="Arial"/>
                <w:b/>
                <w:sz w:val="22"/>
                <w:szCs w:val="22"/>
              </w:rPr>
              <w:t>Sin modificaciones</w:t>
            </w:r>
          </w:p>
          <w:p w14:paraId="52B5EBA0" w14:textId="77777777" w:rsidR="003E07B6" w:rsidRPr="00480EE5" w:rsidRDefault="003E07B6" w:rsidP="00F53F39">
            <w:pPr>
              <w:pStyle w:val="Textoindependiente"/>
              <w:spacing w:before="92"/>
              <w:rPr>
                <w:rFonts w:ascii="Arial" w:eastAsia="Arial MT" w:hAnsi="Arial" w:cs="Arial"/>
                <w:bCs/>
                <w:sz w:val="22"/>
                <w:szCs w:val="22"/>
              </w:rPr>
            </w:pPr>
          </w:p>
        </w:tc>
        <w:tc>
          <w:tcPr>
            <w:tcW w:w="1453" w:type="pct"/>
            <w:tcBorders>
              <w:top w:val="single" w:sz="4" w:space="0" w:color="auto"/>
              <w:left w:val="single" w:sz="4" w:space="0" w:color="auto"/>
              <w:bottom w:val="single" w:sz="4" w:space="0" w:color="auto"/>
              <w:right w:val="single" w:sz="4" w:space="0" w:color="auto"/>
            </w:tcBorders>
          </w:tcPr>
          <w:p w14:paraId="281D3237" w14:textId="77777777" w:rsidR="003E07B6" w:rsidRPr="00CE6173" w:rsidRDefault="003E07B6" w:rsidP="0098713D">
            <w:pPr>
              <w:pStyle w:val="Textoindependiente"/>
              <w:spacing w:before="92"/>
              <w:rPr>
                <w:rFonts w:ascii="Arial" w:eastAsia="Arial MT" w:hAnsi="Arial" w:cs="Arial"/>
                <w:b/>
                <w:color w:val="FF0000"/>
                <w:sz w:val="22"/>
                <w:szCs w:val="22"/>
                <w:lang w:val="es-ES"/>
              </w:rPr>
            </w:pPr>
          </w:p>
        </w:tc>
      </w:tr>
      <w:tr w:rsidR="00674ED3" w:rsidRPr="00CE6173" w14:paraId="18A6D70B" w14:textId="77777777" w:rsidTr="0098713D">
        <w:tc>
          <w:tcPr>
            <w:tcW w:w="1692" w:type="pct"/>
            <w:tcBorders>
              <w:top w:val="single" w:sz="4" w:space="0" w:color="auto"/>
              <w:left w:val="single" w:sz="4" w:space="0" w:color="auto"/>
              <w:bottom w:val="single" w:sz="4" w:space="0" w:color="auto"/>
              <w:right w:val="single" w:sz="4" w:space="0" w:color="auto"/>
            </w:tcBorders>
          </w:tcPr>
          <w:p w14:paraId="3EEF98AB" w14:textId="7DAF818F" w:rsidR="00674ED3" w:rsidRPr="00674ED3" w:rsidRDefault="00674ED3" w:rsidP="00F53F39">
            <w:pPr>
              <w:jc w:val="both"/>
              <w:rPr>
                <w:rFonts w:ascii="Arial" w:hAnsi="Arial" w:cs="Arial"/>
                <w:sz w:val="22"/>
              </w:rPr>
            </w:pPr>
            <w:r w:rsidRPr="00265DE1">
              <w:rPr>
                <w:rFonts w:ascii="Arial" w:hAnsi="Arial" w:cs="Arial"/>
                <w:b/>
                <w:sz w:val="22"/>
              </w:rPr>
              <w:t>ARTÍCULO 3º</w:t>
            </w:r>
            <w:r>
              <w:rPr>
                <w:rFonts w:ascii="Arial" w:hAnsi="Arial" w:cs="Arial"/>
                <w:b/>
                <w:sz w:val="22"/>
              </w:rPr>
              <w:t xml:space="preserve"> </w:t>
            </w:r>
            <w:r w:rsidR="001B0248" w:rsidRPr="001B0248">
              <w:rPr>
                <w:rFonts w:ascii="Arial" w:hAnsi="Arial" w:cs="Arial"/>
                <w:b/>
                <w:sz w:val="22"/>
              </w:rPr>
              <w:t xml:space="preserve">. Participación ciudadana. </w:t>
            </w:r>
            <w:r w:rsidR="001B0248" w:rsidRPr="001B0248">
              <w:rPr>
                <w:rFonts w:ascii="Arial" w:hAnsi="Arial" w:cs="Arial"/>
                <w:sz w:val="22"/>
              </w:rPr>
              <w:t>El programa involucrará a los habitantes en la construcción y formación de la ciudad, generando una responsabilidad compartida en el fortalecimiento de las comunidades locales.</w:t>
            </w:r>
          </w:p>
          <w:p w14:paraId="539684A4" w14:textId="2CBF138D" w:rsidR="00674ED3" w:rsidRPr="00674ED3" w:rsidRDefault="00674ED3" w:rsidP="00674ED3">
            <w:pPr>
              <w:jc w:val="both"/>
              <w:rPr>
                <w:rFonts w:ascii="Arial" w:hAnsi="Arial" w:cs="Arial"/>
                <w:sz w:val="22"/>
              </w:rPr>
            </w:pPr>
            <w:r w:rsidRPr="00674ED3">
              <w:rPr>
                <w:rFonts w:ascii="Arial" w:hAnsi="Arial" w:cs="Arial"/>
                <w:sz w:val="22"/>
              </w:rPr>
              <w:t>.</w:t>
            </w:r>
          </w:p>
          <w:p w14:paraId="5A2E16E6" w14:textId="77777777" w:rsidR="00674ED3" w:rsidRPr="00265DE1" w:rsidRDefault="00674ED3" w:rsidP="00674ED3">
            <w:pPr>
              <w:jc w:val="both"/>
              <w:rPr>
                <w:rFonts w:ascii="Arial" w:eastAsia="Arial MT" w:hAnsi="Arial" w:cs="Arial"/>
                <w:b/>
                <w:sz w:val="22"/>
                <w:szCs w:val="22"/>
              </w:rPr>
            </w:pPr>
          </w:p>
        </w:tc>
        <w:tc>
          <w:tcPr>
            <w:tcW w:w="1855" w:type="pct"/>
            <w:tcBorders>
              <w:top w:val="single" w:sz="4" w:space="0" w:color="auto"/>
              <w:left w:val="single" w:sz="4" w:space="0" w:color="auto"/>
              <w:bottom w:val="single" w:sz="4" w:space="0" w:color="auto"/>
              <w:right w:val="single" w:sz="4" w:space="0" w:color="auto"/>
            </w:tcBorders>
          </w:tcPr>
          <w:p w14:paraId="35315C82" w14:textId="20CF7D87" w:rsidR="00674ED3" w:rsidRPr="00480EE5" w:rsidRDefault="00F96A4A" w:rsidP="00F53F39">
            <w:pPr>
              <w:jc w:val="both"/>
              <w:rPr>
                <w:rFonts w:ascii="Arial" w:eastAsia="Arial MT" w:hAnsi="Arial" w:cs="Arial"/>
                <w:b/>
                <w:sz w:val="22"/>
                <w:szCs w:val="22"/>
              </w:rPr>
            </w:pPr>
            <w:r>
              <w:rPr>
                <w:rFonts w:ascii="Arial" w:eastAsia="Arial MT" w:hAnsi="Arial" w:cs="Arial"/>
                <w:b/>
                <w:sz w:val="22"/>
                <w:szCs w:val="22"/>
              </w:rPr>
              <w:t>Sin modificaciones</w:t>
            </w:r>
            <w:r w:rsidRPr="00480EE5">
              <w:rPr>
                <w:rFonts w:ascii="Arial" w:eastAsia="Arial MT" w:hAnsi="Arial" w:cs="Arial"/>
                <w:b/>
                <w:sz w:val="22"/>
                <w:szCs w:val="22"/>
              </w:rPr>
              <w:t xml:space="preserve"> </w:t>
            </w:r>
          </w:p>
        </w:tc>
        <w:tc>
          <w:tcPr>
            <w:tcW w:w="1453" w:type="pct"/>
            <w:tcBorders>
              <w:top w:val="single" w:sz="4" w:space="0" w:color="auto"/>
              <w:left w:val="single" w:sz="4" w:space="0" w:color="auto"/>
              <w:bottom w:val="single" w:sz="4" w:space="0" w:color="auto"/>
              <w:right w:val="single" w:sz="4" w:space="0" w:color="auto"/>
            </w:tcBorders>
          </w:tcPr>
          <w:p w14:paraId="41B6B0BB" w14:textId="258F2A2D" w:rsidR="00674ED3" w:rsidRPr="00CE6173" w:rsidRDefault="00674ED3" w:rsidP="00674ED3">
            <w:pPr>
              <w:jc w:val="both"/>
              <w:rPr>
                <w:rFonts w:ascii="Arial" w:eastAsia="Arial MT" w:hAnsi="Arial" w:cs="Arial"/>
                <w:b/>
                <w:color w:val="FF0000"/>
                <w:sz w:val="22"/>
                <w:szCs w:val="22"/>
              </w:rPr>
            </w:pPr>
          </w:p>
        </w:tc>
      </w:tr>
      <w:tr w:rsidR="003E07B6" w:rsidRPr="00CE6173" w14:paraId="7CD86590" w14:textId="77777777" w:rsidTr="0098713D">
        <w:tc>
          <w:tcPr>
            <w:tcW w:w="1692" w:type="pct"/>
            <w:tcBorders>
              <w:top w:val="single" w:sz="4" w:space="0" w:color="auto"/>
              <w:left w:val="single" w:sz="4" w:space="0" w:color="auto"/>
              <w:bottom w:val="single" w:sz="4" w:space="0" w:color="auto"/>
              <w:right w:val="single" w:sz="4" w:space="0" w:color="auto"/>
            </w:tcBorders>
          </w:tcPr>
          <w:p w14:paraId="4C641D89" w14:textId="1B7C172F" w:rsidR="00F53F39" w:rsidRPr="00674ED3" w:rsidRDefault="00674ED3" w:rsidP="00F53F39">
            <w:pPr>
              <w:jc w:val="both"/>
              <w:rPr>
                <w:rFonts w:ascii="Arial" w:hAnsi="Arial" w:cs="Arial"/>
                <w:sz w:val="22"/>
              </w:rPr>
            </w:pPr>
            <w:r>
              <w:rPr>
                <w:rFonts w:ascii="Arial" w:hAnsi="Arial" w:cs="Arial"/>
                <w:b/>
                <w:sz w:val="22"/>
              </w:rPr>
              <w:lastRenderedPageBreak/>
              <w:t xml:space="preserve">ARTÍCULO 4º </w:t>
            </w:r>
            <w:r w:rsidR="001B0248" w:rsidRPr="001B0248">
              <w:rPr>
                <w:rFonts w:ascii="Arial" w:hAnsi="Arial" w:cs="Arial"/>
                <w:b/>
                <w:sz w:val="22"/>
              </w:rPr>
              <w:t xml:space="preserve">Desarrollo de espacios. </w:t>
            </w:r>
            <w:r w:rsidR="001B0248" w:rsidRPr="001B0248">
              <w:rPr>
                <w:rFonts w:ascii="Arial" w:hAnsi="Arial" w:cs="Arial"/>
                <w:sz w:val="22"/>
              </w:rPr>
              <w:t>El programa desarrollará espacios académicos, culturales, de recreación y de servicio al ciudadano, reconociendo la experiencia y el conocimiento de cada uno de los bogotanos a través del fomento de la construcción comunitaria. Lo anterior, obedecerá a las demandas y necesidades de las localidades</w:t>
            </w:r>
          </w:p>
          <w:p w14:paraId="79A90190" w14:textId="3EBC4540" w:rsidR="00674ED3" w:rsidRPr="00265DE1" w:rsidRDefault="00674ED3" w:rsidP="00674ED3">
            <w:pPr>
              <w:jc w:val="both"/>
              <w:rPr>
                <w:rFonts w:ascii="Arial" w:eastAsia="Arial MT" w:hAnsi="Arial" w:cs="Arial"/>
                <w:b/>
                <w:sz w:val="22"/>
                <w:szCs w:val="22"/>
              </w:rPr>
            </w:pPr>
          </w:p>
        </w:tc>
        <w:tc>
          <w:tcPr>
            <w:tcW w:w="1855" w:type="pct"/>
            <w:tcBorders>
              <w:top w:val="single" w:sz="4" w:space="0" w:color="auto"/>
              <w:left w:val="single" w:sz="4" w:space="0" w:color="auto"/>
              <w:bottom w:val="single" w:sz="4" w:space="0" w:color="auto"/>
              <w:right w:val="single" w:sz="4" w:space="0" w:color="auto"/>
            </w:tcBorders>
          </w:tcPr>
          <w:p w14:paraId="7E15FD33" w14:textId="07F79AEA" w:rsidR="003E07B6" w:rsidRPr="00CE6173" w:rsidRDefault="00F96A4A" w:rsidP="003E07B6">
            <w:pPr>
              <w:jc w:val="both"/>
              <w:rPr>
                <w:rFonts w:ascii="Arial" w:eastAsia="Arial MT" w:hAnsi="Arial" w:cs="Arial"/>
                <w:b/>
                <w:color w:val="FF0000"/>
                <w:sz w:val="22"/>
                <w:szCs w:val="22"/>
              </w:rPr>
            </w:pPr>
            <w:r>
              <w:rPr>
                <w:rFonts w:ascii="Arial" w:eastAsia="Arial MT" w:hAnsi="Arial" w:cs="Arial"/>
                <w:b/>
                <w:sz w:val="22"/>
                <w:szCs w:val="22"/>
              </w:rPr>
              <w:t>Sin modificaciones</w:t>
            </w:r>
          </w:p>
        </w:tc>
        <w:tc>
          <w:tcPr>
            <w:tcW w:w="1453" w:type="pct"/>
            <w:tcBorders>
              <w:top w:val="single" w:sz="4" w:space="0" w:color="auto"/>
              <w:left w:val="single" w:sz="4" w:space="0" w:color="auto"/>
              <w:bottom w:val="single" w:sz="4" w:space="0" w:color="auto"/>
              <w:right w:val="single" w:sz="4" w:space="0" w:color="auto"/>
            </w:tcBorders>
          </w:tcPr>
          <w:p w14:paraId="2C9F7857" w14:textId="0730479A" w:rsidR="003E07B6" w:rsidRPr="00CE6173" w:rsidRDefault="003E07B6" w:rsidP="0098713D">
            <w:pPr>
              <w:jc w:val="both"/>
              <w:rPr>
                <w:rFonts w:ascii="Arial" w:eastAsia="Arial MT" w:hAnsi="Arial" w:cs="Arial"/>
                <w:b/>
                <w:color w:val="FF0000"/>
                <w:sz w:val="22"/>
                <w:szCs w:val="22"/>
              </w:rPr>
            </w:pPr>
          </w:p>
        </w:tc>
      </w:tr>
      <w:tr w:rsidR="003E07B6" w:rsidRPr="00C97D6A" w14:paraId="65143803" w14:textId="77777777" w:rsidTr="0098713D">
        <w:tc>
          <w:tcPr>
            <w:tcW w:w="1692" w:type="pct"/>
            <w:tcBorders>
              <w:top w:val="single" w:sz="4" w:space="0" w:color="auto"/>
              <w:left w:val="single" w:sz="4" w:space="0" w:color="auto"/>
              <w:bottom w:val="single" w:sz="4" w:space="0" w:color="auto"/>
              <w:right w:val="single" w:sz="4" w:space="0" w:color="auto"/>
            </w:tcBorders>
          </w:tcPr>
          <w:p w14:paraId="4F5DC369" w14:textId="77777777" w:rsidR="001B0248" w:rsidRPr="001B0248" w:rsidRDefault="003E07B6" w:rsidP="001B0248">
            <w:pPr>
              <w:jc w:val="both"/>
              <w:rPr>
                <w:rFonts w:ascii="Arial" w:eastAsia="Arial MT" w:hAnsi="Arial" w:cs="Arial"/>
                <w:sz w:val="22"/>
                <w:szCs w:val="22"/>
              </w:rPr>
            </w:pPr>
            <w:r w:rsidRPr="001B0248">
              <w:rPr>
                <w:rFonts w:ascii="Arial" w:eastAsia="Arial MT" w:hAnsi="Arial" w:cs="Arial"/>
                <w:b/>
                <w:sz w:val="22"/>
                <w:szCs w:val="22"/>
              </w:rPr>
              <w:t xml:space="preserve">ARTÍCULO 5º: </w:t>
            </w:r>
            <w:r w:rsidR="001B0248" w:rsidRPr="001B0248">
              <w:rPr>
                <w:rFonts w:ascii="Arial" w:eastAsia="Arial MT" w:hAnsi="Arial" w:cs="Arial"/>
                <w:b/>
                <w:sz w:val="22"/>
                <w:szCs w:val="22"/>
              </w:rPr>
              <w:t>Funcionamiento del banco de tiempo.</w:t>
            </w:r>
            <w:r w:rsidR="001B0248" w:rsidRPr="001B0248">
              <w:rPr>
                <w:rFonts w:ascii="Arial" w:eastAsia="Arial MT" w:hAnsi="Arial" w:cs="Arial"/>
                <w:sz w:val="22"/>
                <w:szCs w:val="22"/>
              </w:rPr>
              <w:t xml:space="preserve"> El banco de tiempo funcionará de la siguiente manera:</w:t>
            </w:r>
          </w:p>
          <w:p w14:paraId="5B1E6CAF" w14:textId="77777777" w:rsidR="001B0248" w:rsidRPr="001B0248" w:rsidRDefault="001B0248" w:rsidP="001B0248">
            <w:pPr>
              <w:jc w:val="both"/>
              <w:rPr>
                <w:rFonts w:ascii="Arial" w:eastAsia="Arial MT" w:hAnsi="Arial" w:cs="Arial"/>
                <w:sz w:val="22"/>
                <w:szCs w:val="22"/>
              </w:rPr>
            </w:pPr>
            <w:r w:rsidRPr="001B0248">
              <w:rPr>
                <w:rFonts w:ascii="Arial" w:eastAsia="Arial MT" w:hAnsi="Arial" w:cs="Arial"/>
                <w:sz w:val="22"/>
                <w:szCs w:val="22"/>
              </w:rPr>
              <w:t>1.</w:t>
            </w:r>
            <w:r w:rsidRPr="001B0248">
              <w:rPr>
                <w:rFonts w:ascii="Arial" w:eastAsia="Arial MT" w:hAnsi="Arial" w:cs="Arial"/>
                <w:sz w:val="22"/>
                <w:szCs w:val="22"/>
              </w:rPr>
              <w:tab/>
              <w:t>Inscripciones y la revisión de los servicios a ofertar en el aplicativo: los ciudadanos que deseen ser Bogluntarios del programa, realizarán su inscripción en el aplicativo y se revisará que el contenido del servicio ofertado corresponda debidamente a lo expuesto en la lista de servicios ofertados.</w:t>
            </w:r>
          </w:p>
          <w:p w14:paraId="393C51BD" w14:textId="77777777" w:rsidR="001B0248" w:rsidRPr="001B0248" w:rsidRDefault="001B0248" w:rsidP="001B0248">
            <w:pPr>
              <w:jc w:val="both"/>
              <w:rPr>
                <w:rFonts w:ascii="Arial" w:eastAsia="Arial MT" w:hAnsi="Arial" w:cs="Arial"/>
                <w:sz w:val="22"/>
                <w:szCs w:val="22"/>
              </w:rPr>
            </w:pPr>
            <w:r w:rsidRPr="001B0248">
              <w:rPr>
                <w:rFonts w:ascii="Arial" w:eastAsia="Arial MT" w:hAnsi="Arial" w:cs="Arial"/>
                <w:sz w:val="22"/>
                <w:szCs w:val="22"/>
              </w:rPr>
              <w:t>2.</w:t>
            </w:r>
            <w:r w:rsidRPr="001B0248">
              <w:rPr>
                <w:rFonts w:ascii="Arial" w:eastAsia="Arial MT" w:hAnsi="Arial" w:cs="Arial"/>
                <w:sz w:val="22"/>
                <w:szCs w:val="22"/>
              </w:rPr>
              <w:tab/>
              <w:t>Creación de perfil: una vez revisado y aprobada la inscripción del participante, se creará su perfil en la plataforma para que pueda intercambiar servicios.</w:t>
            </w:r>
          </w:p>
          <w:p w14:paraId="5A18832B" w14:textId="77777777" w:rsidR="001B0248" w:rsidRPr="001B0248" w:rsidRDefault="001B0248" w:rsidP="001B0248">
            <w:pPr>
              <w:jc w:val="both"/>
              <w:rPr>
                <w:rFonts w:ascii="Arial" w:eastAsia="Arial MT" w:hAnsi="Arial" w:cs="Arial"/>
                <w:sz w:val="22"/>
                <w:szCs w:val="22"/>
              </w:rPr>
            </w:pPr>
            <w:r w:rsidRPr="001B0248">
              <w:rPr>
                <w:rFonts w:ascii="Arial" w:eastAsia="Arial MT" w:hAnsi="Arial" w:cs="Arial"/>
                <w:sz w:val="22"/>
                <w:szCs w:val="22"/>
              </w:rPr>
              <w:t>3.</w:t>
            </w:r>
            <w:r w:rsidRPr="001B0248">
              <w:rPr>
                <w:rFonts w:ascii="Arial" w:eastAsia="Arial MT" w:hAnsi="Arial" w:cs="Arial"/>
                <w:sz w:val="22"/>
                <w:szCs w:val="22"/>
              </w:rPr>
              <w:tab/>
              <w:t xml:space="preserve">Registro de horas: la plataforma registrará las horas invertidas y permitirá </w:t>
            </w:r>
            <w:r w:rsidRPr="001B0248">
              <w:rPr>
                <w:rFonts w:ascii="Arial" w:eastAsia="Arial MT" w:hAnsi="Arial" w:cs="Arial"/>
                <w:sz w:val="22"/>
                <w:szCs w:val="22"/>
              </w:rPr>
              <w:lastRenderedPageBreak/>
              <w:t>usarlas como "canje" para recibir otros servicios.</w:t>
            </w:r>
          </w:p>
          <w:p w14:paraId="796CFBB5" w14:textId="77777777" w:rsidR="001B0248" w:rsidRPr="001B0248" w:rsidRDefault="001B0248" w:rsidP="001B0248">
            <w:pPr>
              <w:jc w:val="both"/>
              <w:rPr>
                <w:rFonts w:ascii="Arial" w:eastAsia="Arial MT" w:hAnsi="Arial" w:cs="Arial"/>
                <w:sz w:val="22"/>
                <w:szCs w:val="22"/>
              </w:rPr>
            </w:pPr>
            <w:r w:rsidRPr="001B0248">
              <w:rPr>
                <w:rFonts w:ascii="Arial" w:eastAsia="Arial MT" w:hAnsi="Arial" w:cs="Arial"/>
                <w:sz w:val="22"/>
                <w:szCs w:val="22"/>
              </w:rPr>
              <w:t>4.</w:t>
            </w:r>
            <w:r w:rsidRPr="001B0248">
              <w:rPr>
                <w:rFonts w:ascii="Arial" w:eastAsia="Arial MT" w:hAnsi="Arial" w:cs="Arial"/>
                <w:sz w:val="22"/>
                <w:szCs w:val="22"/>
              </w:rPr>
              <w:tab/>
              <w:t>Límite de saldo negativo: se establece un límite de saldo negativo de 10 horas para asegurar el equilibrio entre oferta y demanda.</w:t>
            </w:r>
          </w:p>
          <w:p w14:paraId="484C35C4" w14:textId="65014EF4" w:rsidR="00F53F39" w:rsidRPr="001B0248" w:rsidRDefault="001B0248" w:rsidP="001B0248">
            <w:pPr>
              <w:jc w:val="both"/>
              <w:rPr>
                <w:rFonts w:ascii="Arial" w:eastAsia="Arial MT" w:hAnsi="Arial" w:cs="Arial"/>
                <w:sz w:val="22"/>
                <w:szCs w:val="22"/>
              </w:rPr>
            </w:pPr>
            <w:r w:rsidRPr="001B0248">
              <w:rPr>
                <w:rFonts w:ascii="Arial" w:eastAsia="Arial MT" w:hAnsi="Arial" w:cs="Arial"/>
                <w:sz w:val="22"/>
                <w:szCs w:val="22"/>
              </w:rPr>
              <w:t>5.</w:t>
            </w:r>
            <w:r w:rsidRPr="001B0248">
              <w:rPr>
                <w:rFonts w:ascii="Arial" w:eastAsia="Arial MT" w:hAnsi="Arial" w:cs="Arial"/>
                <w:sz w:val="22"/>
                <w:szCs w:val="22"/>
              </w:rPr>
              <w:tab/>
              <w:t>Expedición de certificado: el participante tendrá la posibilidad de solicitar un certificado de las horas dadas y recibidas en el aplicativo. Esto, para fortalecer su experiencia y hoja de vida.</w:t>
            </w:r>
          </w:p>
          <w:p w14:paraId="3AC8F95C" w14:textId="4F2B75AB" w:rsidR="003E07B6" w:rsidRPr="001B0248" w:rsidRDefault="003E07B6" w:rsidP="00F53F39">
            <w:pPr>
              <w:jc w:val="both"/>
              <w:rPr>
                <w:rFonts w:ascii="Arial" w:eastAsia="Arial MT" w:hAnsi="Arial" w:cs="Arial"/>
                <w:sz w:val="22"/>
                <w:szCs w:val="22"/>
              </w:rPr>
            </w:pPr>
          </w:p>
        </w:tc>
        <w:tc>
          <w:tcPr>
            <w:tcW w:w="1855" w:type="pct"/>
            <w:tcBorders>
              <w:top w:val="single" w:sz="4" w:space="0" w:color="auto"/>
              <w:left w:val="single" w:sz="4" w:space="0" w:color="auto"/>
              <w:bottom w:val="single" w:sz="4" w:space="0" w:color="auto"/>
              <w:right w:val="single" w:sz="4" w:space="0" w:color="auto"/>
            </w:tcBorders>
          </w:tcPr>
          <w:p w14:paraId="4B1320CD" w14:textId="11AB9A83" w:rsidR="003E07B6" w:rsidRPr="009E4EEE" w:rsidRDefault="00F96A4A" w:rsidP="0098713D">
            <w:pPr>
              <w:jc w:val="both"/>
              <w:rPr>
                <w:rFonts w:ascii="Arial" w:eastAsia="Arial MT" w:hAnsi="Arial" w:cs="Arial"/>
                <w:b/>
                <w:sz w:val="22"/>
                <w:szCs w:val="22"/>
              </w:rPr>
            </w:pPr>
            <w:r>
              <w:rPr>
                <w:rFonts w:ascii="Arial" w:eastAsia="Arial MT" w:hAnsi="Arial" w:cs="Arial"/>
                <w:b/>
                <w:sz w:val="22"/>
                <w:szCs w:val="22"/>
              </w:rPr>
              <w:lastRenderedPageBreak/>
              <w:t>Sin modificaciones</w:t>
            </w:r>
          </w:p>
        </w:tc>
        <w:tc>
          <w:tcPr>
            <w:tcW w:w="1453" w:type="pct"/>
            <w:tcBorders>
              <w:top w:val="single" w:sz="4" w:space="0" w:color="auto"/>
              <w:left w:val="single" w:sz="4" w:space="0" w:color="auto"/>
              <w:bottom w:val="single" w:sz="4" w:space="0" w:color="auto"/>
              <w:right w:val="single" w:sz="4" w:space="0" w:color="auto"/>
            </w:tcBorders>
          </w:tcPr>
          <w:p w14:paraId="37DE4545" w14:textId="4EC9E0C9" w:rsidR="003E07B6" w:rsidRPr="00C97D6A" w:rsidRDefault="003E07B6" w:rsidP="0098713D">
            <w:pPr>
              <w:pStyle w:val="Textoindependiente"/>
              <w:spacing w:before="92"/>
              <w:rPr>
                <w:rFonts w:ascii="Arial" w:eastAsia="Arial MT" w:hAnsi="Arial" w:cs="Arial"/>
                <w:b/>
                <w:color w:val="FF0000"/>
                <w:sz w:val="22"/>
                <w:szCs w:val="22"/>
                <w:lang w:val="es-ES"/>
              </w:rPr>
            </w:pPr>
          </w:p>
        </w:tc>
      </w:tr>
      <w:tr w:rsidR="003E07B6" w:rsidRPr="009E4EEE" w14:paraId="4FC7A62E" w14:textId="77777777" w:rsidTr="0098713D">
        <w:tc>
          <w:tcPr>
            <w:tcW w:w="1692" w:type="pct"/>
            <w:tcBorders>
              <w:top w:val="single" w:sz="4" w:space="0" w:color="auto"/>
              <w:left w:val="single" w:sz="4" w:space="0" w:color="auto"/>
              <w:bottom w:val="single" w:sz="4" w:space="0" w:color="auto"/>
              <w:right w:val="single" w:sz="4" w:space="0" w:color="auto"/>
            </w:tcBorders>
          </w:tcPr>
          <w:p w14:paraId="4CDB0396" w14:textId="19B889F4" w:rsidR="003E07B6" w:rsidRPr="001B0248" w:rsidRDefault="00674ED3" w:rsidP="00F53F39">
            <w:pPr>
              <w:jc w:val="both"/>
              <w:rPr>
                <w:rFonts w:ascii="Arial" w:eastAsia="Arial MT" w:hAnsi="Arial" w:cs="Arial"/>
                <w:sz w:val="22"/>
                <w:szCs w:val="22"/>
              </w:rPr>
            </w:pPr>
            <w:r w:rsidRPr="001B0248">
              <w:rPr>
                <w:rFonts w:ascii="Arial" w:eastAsia="Arial MT" w:hAnsi="Arial" w:cs="Arial"/>
                <w:b/>
                <w:sz w:val="22"/>
                <w:szCs w:val="22"/>
              </w:rPr>
              <w:t>Artículo 6</w:t>
            </w:r>
            <w:r w:rsidR="003E07B6" w:rsidRPr="001B0248">
              <w:rPr>
                <w:rFonts w:ascii="Arial" w:eastAsia="Arial MT" w:hAnsi="Arial" w:cs="Arial"/>
                <w:b/>
                <w:sz w:val="22"/>
                <w:szCs w:val="22"/>
              </w:rPr>
              <w:t xml:space="preserve">º: </w:t>
            </w:r>
            <w:r w:rsidR="001B0248" w:rsidRPr="001B0248">
              <w:rPr>
                <w:rFonts w:ascii="Arial" w:eastAsia="Arial MT" w:hAnsi="Arial" w:cs="Arial"/>
                <w:b/>
                <w:sz w:val="22"/>
                <w:szCs w:val="22"/>
              </w:rPr>
              <w:t>Promoción del programa por parte de la Administración Distrital.</w:t>
            </w:r>
            <w:r w:rsidR="001B0248" w:rsidRPr="001B0248">
              <w:rPr>
                <w:rFonts w:ascii="Arial" w:eastAsia="Arial MT" w:hAnsi="Arial" w:cs="Arial"/>
                <w:sz w:val="22"/>
                <w:szCs w:val="22"/>
              </w:rPr>
              <w:t xml:space="preserve"> La Administración Distrital promoverá activamente el programa 'Bogotá Recíproca' mediante campañas de difusión y pedagogía</w:t>
            </w:r>
          </w:p>
        </w:tc>
        <w:tc>
          <w:tcPr>
            <w:tcW w:w="1855" w:type="pct"/>
            <w:tcBorders>
              <w:top w:val="single" w:sz="4" w:space="0" w:color="auto"/>
              <w:left w:val="single" w:sz="4" w:space="0" w:color="auto"/>
              <w:bottom w:val="single" w:sz="4" w:space="0" w:color="auto"/>
              <w:right w:val="single" w:sz="4" w:space="0" w:color="auto"/>
            </w:tcBorders>
          </w:tcPr>
          <w:p w14:paraId="09257A05" w14:textId="77777777" w:rsidR="003E07B6" w:rsidRDefault="003E07B6" w:rsidP="0098713D">
            <w:pPr>
              <w:pStyle w:val="Textoindependiente"/>
              <w:spacing w:before="92"/>
              <w:rPr>
                <w:rFonts w:ascii="Arial" w:eastAsia="Arial MT" w:hAnsi="Arial" w:cs="Arial"/>
                <w:b/>
                <w:sz w:val="22"/>
                <w:szCs w:val="22"/>
                <w:lang w:val="es-ES"/>
              </w:rPr>
            </w:pPr>
            <w:r>
              <w:rPr>
                <w:rFonts w:ascii="Arial" w:eastAsia="Arial MT" w:hAnsi="Arial" w:cs="Arial"/>
                <w:b/>
                <w:sz w:val="22"/>
                <w:szCs w:val="22"/>
                <w:lang w:val="es-ES"/>
              </w:rPr>
              <w:t>Sin modificaciones</w:t>
            </w:r>
          </w:p>
        </w:tc>
        <w:tc>
          <w:tcPr>
            <w:tcW w:w="1453" w:type="pct"/>
            <w:tcBorders>
              <w:top w:val="single" w:sz="4" w:space="0" w:color="auto"/>
              <w:left w:val="single" w:sz="4" w:space="0" w:color="auto"/>
              <w:bottom w:val="single" w:sz="4" w:space="0" w:color="auto"/>
              <w:right w:val="single" w:sz="4" w:space="0" w:color="auto"/>
            </w:tcBorders>
          </w:tcPr>
          <w:p w14:paraId="7DC6D433" w14:textId="2652372C" w:rsidR="003E07B6" w:rsidRPr="009E4EEE" w:rsidRDefault="003E07B6" w:rsidP="0098713D">
            <w:pPr>
              <w:pStyle w:val="Textoindependiente"/>
              <w:spacing w:before="92"/>
              <w:rPr>
                <w:rFonts w:ascii="Arial" w:eastAsia="Arial MT" w:hAnsi="Arial" w:cs="Arial"/>
                <w:b/>
                <w:color w:val="FF0000"/>
                <w:sz w:val="22"/>
                <w:szCs w:val="22"/>
                <w:lang w:val="es-ES"/>
              </w:rPr>
            </w:pPr>
          </w:p>
        </w:tc>
      </w:tr>
      <w:tr w:rsidR="0068359D" w:rsidRPr="009E4EEE" w14:paraId="05FA1A79" w14:textId="77777777" w:rsidTr="0098713D">
        <w:tc>
          <w:tcPr>
            <w:tcW w:w="1692" w:type="pct"/>
            <w:tcBorders>
              <w:top w:val="single" w:sz="4" w:space="0" w:color="auto"/>
              <w:left w:val="single" w:sz="4" w:space="0" w:color="auto"/>
              <w:bottom w:val="single" w:sz="4" w:space="0" w:color="auto"/>
              <w:right w:val="single" w:sz="4" w:space="0" w:color="auto"/>
            </w:tcBorders>
          </w:tcPr>
          <w:p w14:paraId="023F9C59" w14:textId="36A2BE9F" w:rsidR="0068359D" w:rsidRPr="001B0248" w:rsidRDefault="0068359D" w:rsidP="00F53F39">
            <w:pPr>
              <w:jc w:val="both"/>
              <w:rPr>
                <w:rFonts w:ascii="Arial" w:eastAsia="Arial MT" w:hAnsi="Arial" w:cs="Arial"/>
                <w:b/>
                <w:sz w:val="22"/>
                <w:szCs w:val="22"/>
              </w:rPr>
            </w:pPr>
            <w:r w:rsidRPr="001B0248">
              <w:rPr>
                <w:rFonts w:ascii="Arial" w:eastAsia="Arial MT" w:hAnsi="Arial" w:cs="Arial"/>
                <w:b/>
                <w:sz w:val="22"/>
                <w:szCs w:val="22"/>
              </w:rPr>
              <w:t>ARTÍCULO 7.</w:t>
            </w:r>
            <w:r>
              <w:rPr>
                <w:rFonts w:ascii="Arial" w:eastAsia="Arial MT" w:hAnsi="Arial" w:cs="Arial"/>
                <w:b/>
                <w:sz w:val="22"/>
                <w:szCs w:val="22"/>
              </w:rPr>
              <w:t xml:space="preserve"> </w:t>
            </w:r>
            <w:r w:rsidRPr="0068359D">
              <w:rPr>
                <w:rFonts w:ascii="Arial" w:eastAsia="Arial MT" w:hAnsi="Arial" w:cs="Arial"/>
                <w:sz w:val="22"/>
                <w:szCs w:val="22"/>
              </w:rPr>
              <w:t>La Administración Distrital creará y reglamentará un plan de incentivos y reconocimiento a la participación de los miembros</w:t>
            </w:r>
            <w:r>
              <w:rPr>
                <w:rFonts w:ascii="Arial" w:eastAsia="Arial MT" w:hAnsi="Arial" w:cs="Arial"/>
                <w:sz w:val="22"/>
                <w:szCs w:val="22"/>
              </w:rPr>
              <w:t xml:space="preserve"> del Banco de Tiempo en el Distrito.</w:t>
            </w:r>
          </w:p>
        </w:tc>
        <w:tc>
          <w:tcPr>
            <w:tcW w:w="1855" w:type="pct"/>
            <w:tcBorders>
              <w:top w:val="single" w:sz="4" w:space="0" w:color="auto"/>
              <w:left w:val="single" w:sz="4" w:space="0" w:color="auto"/>
              <w:bottom w:val="single" w:sz="4" w:space="0" w:color="auto"/>
              <w:right w:val="single" w:sz="4" w:space="0" w:color="auto"/>
            </w:tcBorders>
          </w:tcPr>
          <w:p w14:paraId="5D5DB881" w14:textId="3FD3D8E8" w:rsidR="0068359D" w:rsidRDefault="00F96A4A" w:rsidP="0098713D">
            <w:pPr>
              <w:pStyle w:val="Textoindependiente"/>
              <w:spacing w:before="92"/>
              <w:rPr>
                <w:rFonts w:ascii="Arial" w:eastAsia="Arial MT" w:hAnsi="Arial" w:cs="Arial"/>
                <w:b/>
                <w:sz w:val="22"/>
                <w:szCs w:val="22"/>
                <w:lang w:val="es-ES"/>
              </w:rPr>
            </w:pPr>
            <w:r>
              <w:rPr>
                <w:rFonts w:ascii="Arial" w:eastAsia="Arial MT" w:hAnsi="Arial" w:cs="Arial"/>
                <w:b/>
                <w:sz w:val="22"/>
                <w:szCs w:val="22"/>
                <w:lang w:val="es-ES"/>
              </w:rPr>
              <w:t>Artículo nuevo</w:t>
            </w:r>
          </w:p>
        </w:tc>
        <w:tc>
          <w:tcPr>
            <w:tcW w:w="1453" w:type="pct"/>
            <w:tcBorders>
              <w:top w:val="single" w:sz="4" w:space="0" w:color="auto"/>
              <w:left w:val="single" w:sz="4" w:space="0" w:color="auto"/>
              <w:bottom w:val="single" w:sz="4" w:space="0" w:color="auto"/>
              <w:right w:val="single" w:sz="4" w:space="0" w:color="auto"/>
            </w:tcBorders>
          </w:tcPr>
          <w:p w14:paraId="6F7C1337" w14:textId="77777777" w:rsidR="0068359D" w:rsidRPr="009E4EEE" w:rsidRDefault="0068359D" w:rsidP="0098713D">
            <w:pPr>
              <w:pStyle w:val="Textoindependiente"/>
              <w:spacing w:before="92"/>
              <w:rPr>
                <w:rFonts w:ascii="Arial" w:eastAsia="Arial MT" w:hAnsi="Arial" w:cs="Arial"/>
                <w:b/>
                <w:color w:val="FF0000"/>
                <w:sz w:val="22"/>
                <w:szCs w:val="22"/>
                <w:lang w:val="es-ES"/>
              </w:rPr>
            </w:pPr>
          </w:p>
        </w:tc>
      </w:tr>
      <w:tr w:rsidR="001B0248" w:rsidRPr="009E4EEE" w14:paraId="2AC00E46" w14:textId="77777777" w:rsidTr="0098713D">
        <w:tc>
          <w:tcPr>
            <w:tcW w:w="1692" w:type="pct"/>
            <w:tcBorders>
              <w:top w:val="single" w:sz="4" w:space="0" w:color="auto"/>
              <w:left w:val="single" w:sz="4" w:space="0" w:color="auto"/>
              <w:bottom w:val="single" w:sz="4" w:space="0" w:color="auto"/>
              <w:right w:val="single" w:sz="4" w:space="0" w:color="auto"/>
            </w:tcBorders>
          </w:tcPr>
          <w:p w14:paraId="5D958286" w14:textId="5FC1524C" w:rsidR="001B0248" w:rsidRPr="001B0248" w:rsidRDefault="0068359D" w:rsidP="00F53F39">
            <w:pPr>
              <w:jc w:val="both"/>
              <w:rPr>
                <w:rFonts w:ascii="Arial" w:eastAsia="Arial MT" w:hAnsi="Arial" w:cs="Arial"/>
                <w:b/>
                <w:sz w:val="22"/>
                <w:szCs w:val="22"/>
              </w:rPr>
            </w:pPr>
            <w:r>
              <w:rPr>
                <w:rFonts w:ascii="Arial" w:eastAsia="Arial MT" w:hAnsi="Arial" w:cs="Arial"/>
                <w:b/>
                <w:sz w:val="22"/>
                <w:szCs w:val="22"/>
              </w:rPr>
              <w:t>ARTÍCULO 8</w:t>
            </w:r>
            <w:r w:rsidR="001B0248" w:rsidRPr="001B0248">
              <w:rPr>
                <w:rFonts w:ascii="Arial" w:eastAsia="Arial MT" w:hAnsi="Arial" w:cs="Arial"/>
                <w:b/>
                <w:sz w:val="22"/>
                <w:szCs w:val="22"/>
              </w:rPr>
              <w:t xml:space="preserve">. </w:t>
            </w:r>
            <w:r w:rsidR="001B0248" w:rsidRPr="001B0248">
              <w:rPr>
                <w:rFonts w:ascii="Arial" w:eastAsia="Arial MT" w:hAnsi="Arial" w:cs="Arial"/>
                <w:sz w:val="22"/>
                <w:szCs w:val="22"/>
              </w:rPr>
              <w:t>El presente Acuerdo rige a partir de la fecha de su publicación.</w:t>
            </w:r>
          </w:p>
        </w:tc>
        <w:tc>
          <w:tcPr>
            <w:tcW w:w="1855" w:type="pct"/>
            <w:tcBorders>
              <w:top w:val="single" w:sz="4" w:space="0" w:color="auto"/>
              <w:left w:val="single" w:sz="4" w:space="0" w:color="auto"/>
              <w:bottom w:val="single" w:sz="4" w:space="0" w:color="auto"/>
              <w:right w:val="single" w:sz="4" w:space="0" w:color="auto"/>
            </w:tcBorders>
          </w:tcPr>
          <w:p w14:paraId="4BBD30C3" w14:textId="77777777" w:rsidR="001B0248" w:rsidRDefault="001B0248" w:rsidP="0098713D">
            <w:pPr>
              <w:pStyle w:val="Textoindependiente"/>
              <w:spacing w:before="92"/>
              <w:rPr>
                <w:rFonts w:ascii="Arial" w:eastAsia="Arial MT" w:hAnsi="Arial" w:cs="Arial"/>
                <w:b/>
                <w:sz w:val="22"/>
                <w:szCs w:val="22"/>
                <w:lang w:val="es-ES"/>
              </w:rPr>
            </w:pPr>
          </w:p>
        </w:tc>
        <w:tc>
          <w:tcPr>
            <w:tcW w:w="1453" w:type="pct"/>
            <w:tcBorders>
              <w:top w:val="single" w:sz="4" w:space="0" w:color="auto"/>
              <w:left w:val="single" w:sz="4" w:space="0" w:color="auto"/>
              <w:bottom w:val="single" w:sz="4" w:space="0" w:color="auto"/>
              <w:right w:val="single" w:sz="4" w:space="0" w:color="auto"/>
            </w:tcBorders>
          </w:tcPr>
          <w:p w14:paraId="340479C3" w14:textId="1ECBC16A" w:rsidR="001B0248" w:rsidRPr="009E4EEE" w:rsidRDefault="00F96A4A" w:rsidP="0098713D">
            <w:pPr>
              <w:pStyle w:val="Textoindependiente"/>
              <w:spacing w:before="92"/>
              <w:rPr>
                <w:rFonts w:ascii="Arial" w:eastAsia="Arial MT" w:hAnsi="Arial" w:cs="Arial"/>
                <w:b/>
                <w:color w:val="FF0000"/>
                <w:sz w:val="22"/>
                <w:szCs w:val="22"/>
                <w:lang w:val="es-ES"/>
              </w:rPr>
            </w:pPr>
            <w:r>
              <w:rPr>
                <w:rFonts w:ascii="Arial" w:eastAsia="Arial MT" w:hAnsi="Arial" w:cs="Arial"/>
                <w:b/>
                <w:color w:val="FF0000"/>
                <w:sz w:val="22"/>
                <w:szCs w:val="22"/>
                <w:lang w:val="es-ES"/>
              </w:rPr>
              <w:t>Renumerado</w:t>
            </w:r>
          </w:p>
        </w:tc>
      </w:tr>
    </w:tbl>
    <w:p w14:paraId="5B1E1024" w14:textId="77777777" w:rsidR="003E07B6" w:rsidRPr="00480EE5" w:rsidRDefault="003E07B6" w:rsidP="003E07B6">
      <w:pPr>
        <w:suppressAutoHyphens/>
        <w:spacing w:line="276" w:lineRule="auto"/>
        <w:contextualSpacing/>
        <w:jc w:val="center"/>
        <w:rPr>
          <w:rFonts w:ascii="Arial" w:hAnsi="Arial" w:cs="Arial"/>
          <w:sz w:val="22"/>
          <w:szCs w:val="22"/>
        </w:rPr>
      </w:pPr>
    </w:p>
    <w:sectPr w:rsidR="003E07B6" w:rsidRPr="00480EE5" w:rsidSect="00D84C71">
      <w:headerReference w:type="even" r:id="rId8"/>
      <w:headerReference w:type="default" r:id="rId9"/>
      <w:footerReference w:type="even" r:id="rId10"/>
      <w:footerReference w:type="default" r:id="rId11"/>
      <w:pgSz w:w="12242" w:h="15842" w:code="1"/>
      <w:pgMar w:top="1417" w:right="1701" w:bottom="1417"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576B6" w14:textId="77777777" w:rsidR="00A074A4" w:rsidRDefault="00A074A4">
      <w:r>
        <w:separator/>
      </w:r>
    </w:p>
  </w:endnote>
  <w:endnote w:type="continuationSeparator" w:id="0">
    <w:p w14:paraId="0E3A865F" w14:textId="77777777" w:rsidR="00A074A4" w:rsidRDefault="00A0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¹Å">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2563B" w14:textId="77777777" w:rsidR="0011763A" w:rsidRDefault="0011763A" w:rsidP="00A23364">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3D2C2EB" w14:textId="77777777" w:rsidR="0011763A" w:rsidRDefault="0011763A" w:rsidP="007341F6">
    <w:pPr>
      <w:pStyle w:val="Piedepgina"/>
      <w:ind w:right="360"/>
    </w:pPr>
  </w:p>
  <w:p w14:paraId="478C6EAA" w14:textId="77777777" w:rsidR="0011763A" w:rsidRDefault="0011763A"/>
  <w:p w14:paraId="18121BCD" w14:textId="77777777" w:rsidR="0018470B" w:rsidRDefault="0018470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1"/>
      </w:rPr>
      <w:id w:val="1342980024"/>
      <w:docPartObj>
        <w:docPartGallery w:val="Page Numbers (Bottom of Page)"/>
        <w:docPartUnique/>
      </w:docPartObj>
    </w:sdtPr>
    <w:sdtEndPr>
      <w:rPr>
        <w:rFonts w:ascii="Arial" w:hAnsi="Arial" w:cs="Arial"/>
      </w:rPr>
    </w:sdtEndPr>
    <w:sdtContent>
      <w:sdt>
        <w:sdtPr>
          <w:rPr>
            <w:rFonts w:ascii="Arial" w:hAnsi="Arial" w:cs="Arial"/>
            <w:sz w:val="16"/>
            <w:szCs w:val="11"/>
          </w:rPr>
          <w:id w:val="1728636285"/>
          <w:docPartObj>
            <w:docPartGallery w:val="Page Numbers (Top of Page)"/>
            <w:docPartUnique/>
          </w:docPartObj>
        </w:sdtPr>
        <w:sdtEndPr/>
        <w:sdtContent>
          <w:p w14:paraId="01E06A76" w14:textId="42867938" w:rsidR="0011763A" w:rsidRPr="00B00AE3" w:rsidRDefault="0011763A">
            <w:pPr>
              <w:pStyle w:val="Piedepgina"/>
              <w:jc w:val="center"/>
              <w:rPr>
                <w:rFonts w:ascii="Arial" w:hAnsi="Arial" w:cs="Arial"/>
                <w:sz w:val="16"/>
                <w:szCs w:val="11"/>
              </w:rPr>
            </w:pPr>
            <w:r w:rsidRPr="00B00AE3">
              <w:rPr>
                <w:rFonts w:ascii="Arial" w:hAnsi="Arial" w:cs="Arial"/>
                <w:sz w:val="16"/>
                <w:szCs w:val="11"/>
              </w:rPr>
              <w:t xml:space="preserve">Página </w:t>
            </w:r>
            <w:r w:rsidRPr="00B00AE3">
              <w:rPr>
                <w:rFonts w:ascii="Arial" w:hAnsi="Arial" w:cs="Arial"/>
                <w:b/>
                <w:bCs/>
                <w:sz w:val="16"/>
                <w:szCs w:val="16"/>
              </w:rPr>
              <w:fldChar w:fldCharType="begin"/>
            </w:r>
            <w:r w:rsidRPr="00B00AE3">
              <w:rPr>
                <w:rFonts w:ascii="Arial" w:hAnsi="Arial" w:cs="Arial"/>
                <w:b/>
                <w:bCs/>
                <w:sz w:val="16"/>
                <w:szCs w:val="11"/>
              </w:rPr>
              <w:instrText>PAGE</w:instrText>
            </w:r>
            <w:r w:rsidRPr="00B00AE3">
              <w:rPr>
                <w:rFonts w:ascii="Arial" w:hAnsi="Arial" w:cs="Arial"/>
                <w:b/>
                <w:bCs/>
                <w:sz w:val="16"/>
                <w:szCs w:val="16"/>
              </w:rPr>
              <w:fldChar w:fldCharType="separate"/>
            </w:r>
            <w:r w:rsidR="00640B0E">
              <w:rPr>
                <w:rFonts w:ascii="Arial" w:hAnsi="Arial" w:cs="Arial"/>
                <w:b/>
                <w:bCs/>
                <w:noProof/>
                <w:sz w:val="16"/>
                <w:szCs w:val="11"/>
              </w:rPr>
              <w:t>12</w:t>
            </w:r>
            <w:r w:rsidRPr="00B00AE3">
              <w:rPr>
                <w:rFonts w:ascii="Arial" w:hAnsi="Arial" w:cs="Arial"/>
                <w:b/>
                <w:bCs/>
                <w:sz w:val="16"/>
                <w:szCs w:val="16"/>
              </w:rPr>
              <w:fldChar w:fldCharType="end"/>
            </w:r>
            <w:r w:rsidRPr="00B00AE3">
              <w:rPr>
                <w:rFonts w:ascii="Arial" w:hAnsi="Arial" w:cs="Arial"/>
                <w:sz w:val="16"/>
                <w:szCs w:val="11"/>
              </w:rPr>
              <w:t xml:space="preserve"> de </w:t>
            </w:r>
            <w:r w:rsidRPr="00B00AE3">
              <w:rPr>
                <w:rFonts w:ascii="Arial" w:hAnsi="Arial" w:cs="Arial"/>
                <w:b/>
                <w:bCs/>
                <w:sz w:val="16"/>
                <w:szCs w:val="16"/>
              </w:rPr>
              <w:fldChar w:fldCharType="begin"/>
            </w:r>
            <w:r w:rsidRPr="00B00AE3">
              <w:rPr>
                <w:rFonts w:ascii="Arial" w:hAnsi="Arial" w:cs="Arial"/>
                <w:b/>
                <w:bCs/>
                <w:sz w:val="16"/>
                <w:szCs w:val="11"/>
              </w:rPr>
              <w:instrText>NUMPAGES</w:instrText>
            </w:r>
            <w:r w:rsidRPr="00B00AE3">
              <w:rPr>
                <w:rFonts w:ascii="Arial" w:hAnsi="Arial" w:cs="Arial"/>
                <w:b/>
                <w:bCs/>
                <w:sz w:val="16"/>
                <w:szCs w:val="16"/>
              </w:rPr>
              <w:fldChar w:fldCharType="separate"/>
            </w:r>
            <w:r w:rsidR="00640B0E">
              <w:rPr>
                <w:rFonts w:ascii="Arial" w:hAnsi="Arial" w:cs="Arial"/>
                <w:b/>
                <w:bCs/>
                <w:noProof/>
                <w:sz w:val="16"/>
                <w:szCs w:val="11"/>
              </w:rPr>
              <w:t>15</w:t>
            </w:r>
            <w:r w:rsidRPr="00B00AE3">
              <w:rPr>
                <w:rFonts w:ascii="Arial" w:hAnsi="Arial" w:cs="Arial"/>
                <w:b/>
                <w:bCs/>
                <w:sz w:val="16"/>
                <w:szCs w:val="16"/>
              </w:rPr>
              <w:fldChar w:fldCharType="end"/>
            </w:r>
          </w:p>
        </w:sdtContent>
      </w:sdt>
    </w:sdtContent>
  </w:sdt>
  <w:p w14:paraId="12731FEF" w14:textId="77777777" w:rsidR="0011763A" w:rsidRPr="00B00AE3" w:rsidRDefault="0011763A" w:rsidP="00BB6D1C">
    <w:pPr>
      <w:ind w:right="360"/>
      <w:jc w:val="both"/>
      <w:rPr>
        <w:rFonts w:ascii="Arial" w:hAnsi="Arial" w:cs="Arial"/>
        <w:sz w:val="8"/>
        <w:szCs w:val="8"/>
      </w:rPr>
    </w:pPr>
  </w:p>
  <w:p w14:paraId="6BEB30FE" w14:textId="77777777" w:rsidR="0018470B" w:rsidRDefault="0018470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641B9" w14:textId="77777777" w:rsidR="00A074A4" w:rsidRDefault="00A074A4">
      <w:r>
        <w:separator/>
      </w:r>
    </w:p>
  </w:footnote>
  <w:footnote w:type="continuationSeparator" w:id="0">
    <w:p w14:paraId="0FF2EFEB" w14:textId="77777777" w:rsidR="00A074A4" w:rsidRDefault="00A074A4">
      <w:r>
        <w:continuationSeparator/>
      </w:r>
    </w:p>
  </w:footnote>
  <w:footnote w:id="1">
    <w:p w14:paraId="702AF914" w14:textId="2925FC24" w:rsidR="00C754EF" w:rsidRPr="00C754EF" w:rsidRDefault="00C754EF">
      <w:pPr>
        <w:pStyle w:val="Textonotapie"/>
        <w:rPr>
          <w:lang w:val="es-CO"/>
        </w:rPr>
      </w:pPr>
      <w:r>
        <w:rPr>
          <w:rStyle w:val="Refdenotaalpie"/>
        </w:rPr>
        <w:footnoteRef/>
      </w:r>
      <w:r>
        <w:t xml:space="preserve"> </w:t>
      </w:r>
      <w:hyperlink r:id="rId1" w:history="1">
        <w:r w:rsidRPr="00C43C21">
          <w:rPr>
            <w:rStyle w:val="Hipervnculo"/>
          </w:rPr>
          <w:t>https://www.semana.com/tiempo-como-funciona-un-banco-de-tiempo/71522/</w:t>
        </w:r>
      </w:hyperlink>
      <w:r>
        <w:t xml:space="preserve"> </w:t>
      </w:r>
    </w:p>
  </w:footnote>
  <w:footnote w:id="2">
    <w:p w14:paraId="49668D9E" w14:textId="77777777" w:rsidR="0011763A" w:rsidRPr="00AB7049" w:rsidRDefault="0011763A" w:rsidP="005C6E65">
      <w:pPr>
        <w:pStyle w:val="centrado"/>
        <w:spacing w:before="0" w:beforeAutospacing="0" w:after="0" w:afterAutospacing="0"/>
        <w:jc w:val="both"/>
        <w:rPr>
          <w:rFonts w:asciiTheme="minorHAnsi" w:hAnsiTheme="minorHAnsi" w:cstheme="minorHAnsi"/>
          <w:color w:val="000000"/>
          <w:sz w:val="18"/>
          <w:szCs w:val="18"/>
          <w:lang w:val="es-ES"/>
        </w:rPr>
      </w:pPr>
      <w:r w:rsidRPr="00AB7049">
        <w:rPr>
          <w:rStyle w:val="Refdenotaalpie"/>
          <w:rFonts w:asciiTheme="minorHAnsi" w:hAnsiTheme="minorHAnsi" w:cstheme="minorHAnsi"/>
          <w:sz w:val="18"/>
          <w:szCs w:val="18"/>
        </w:rPr>
        <w:footnoteRef/>
      </w:r>
      <w:r w:rsidRPr="00AB7049">
        <w:rPr>
          <w:rFonts w:asciiTheme="minorHAnsi" w:hAnsiTheme="minorHAnsi" w:cstheme="minorHAnsi"/>
          <w:sz w:val="18"/>
          <w:szCs w:val="18"/>
        </w:rPr>
        <w:t xml:space="preserve"> </w:t>
      </w:r>
      <w:r w:rsidRPr="00AB7049">
        <w:rPr>
          <w:rFonts w:asciiTheme="minorHAnsi" w:hAnsiTheme="minorHAnsi" w:cstheme="minorHAnsi"/>
          <w:color w:val="000000"/>
          <w:sz w:val="18"/>
          <w:szCs w:val="18"/>
          <w:lang w:val="es-ES"/>
        </w:rPr>
        <w:t>Por el cual se dicta el régimen especial para el Distrito Capital de Santafé de Bogotá.</w:t>
      </w:r>
    </w:p>
    <w:p w14:paraId="7E53B96A" w14:textId="77777777" w:rsidR="0011763A" w:rsidRPr="00AB7049" w:rsidRDefault="0011763A" w:rsidP="005C6E65">
      <w:pPr>
        <w:rPr>
          <w:rFonts w:asciiTheme="minorHAnsi" w:hAnsiTheme="minorHAnsi" w:cstheme="minorHAnsi"/>
          <w:sz w:val="18"/>
          <w:szCs w:val="18"/>
          <w:lang w:val="es-CO"/>
        </w:rPr>
      </w:pPr>
    </w:p>
    <w:p w14:paraId="6CFD2199" w14:textId="77777777" w:rsidR="0011763A" w:rsidRPr="00AB7049" w:rsidRDefault="0011763A" w:rsidP="005C6E65">
      <w:pPr>
        <w:pStyle w:val="Textonotapie"/>
        <w:rPr>
          <w:rFonts w:asciiTheme="minorHAnsi" w:hAnsiTheme="minorHAnsi" w:cstheme="minorHAnsi"/>
          <w:sz w:val="18"/>
          <w:szCs w:val="18"/>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09DB4" w14:textId="77777777" w:rsidR="0011763A" w:rsidRDefault="0011763A" w:rsidP="00BB6D1C">
    <w:pPr>
      <w:pStyle w:val="Encabezado"/>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5E61BAE" w14:textId="77777777" w:rsidR="0011763A" w:rsidRDefault="0011763A" w:rsidP="00BB6D1C">
    <w:pPr>
      <w:pStyle w:val="Encabezado"/>
      <w:ind w:right="360"/>
    </w:pPr>
  </w:p>
  <w:p w14:paraId="5E4E6A88" w14:textId="77777777" w:rsidR="0018470B" w:rsidRDefault="0018470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EE4C5" w14:textId="0580F1E6" w:rsidR="0011763A" w:rsidRDefault="0011763A" w:rsidP="00BB6D1C">
    <w:pPr>
      <w:pStyle w:val="Encabezado"/>
      <w:framePr w:wrap="around" w:vAnchor="text" w:hAnchor="margin" w:xAlign="center" w:y="1"/>
      <w:rPr>
        <w:rStyle w:val="Nmerodepgina"/>
      </w:rPr>
    </w:pPr>
  </w:p>
  <w:tbl>
    <w:tblPr>
      <w:tblW w:w="5000" w:type="pct"/>
      <w:tblCellMar>
        <w:left w:w="70" w:type="dxa"/>
        <w:right w:w="70" w:type="dxa"/>
      </w:tblCellMar>
      <w:tblLook w:val="0000" w:firstRow="0" w:lastRow="0" w:firstColumn="0" w:lastColumn="0" w:noHBand="0" w:noVBand="0"/>
    </w:tblPr>
    <w:tblGrid>
      <w:gridCol w:w="2361"/>
      <w:gridCol w:w="4235"/>
      <w:gridCol w:w="2234"/>
    </w:tblGrid>
    <w:tr w:rsidR="0011763A" w14:paraId="40720717" w14:textId="77777777" w:rsidTr="00851E51">
      <w:trPr>
        <w:trHeight w:val="454"/>
      </w:trPr>
      <w:tc>
        <w:tcPr>
          <w:tcW w:w="1337" w:type="pct"/>
          <w:vMerge w:val="restart"/>
          <w:tcBorders>
            <w:top w:val="single" w:sz="4" w:space="0" w:color="auto"/>
            <w:left w:val="single" w:sz="4" w:space="0" w:color="auto"/>
            <w:right w:val="single" w:sz="4" w:space="0" w:color="auto"/>
          </w:tcBorders>
          <w:vAlign w:val="center"/>
        </w:tcPr>
        <w:p w14:paraId="3DA957F9" w14:textId="5C6F44A5" w:rsidR="0011763A" w:rsidRPr="00920985" w:rsidRDefault="000B0B1F" w:rsidP="00BB6D1C">
          <w:pPr>
            <w:ind w:right="360"/>
            <w:jc w:val="center"/>
            <w:rPr>
              <w:rFonts w:cs="Arial"/>
              <w:sz w:val="16"/>
              <w:szCs w:val="16"/>
            </w:rPr>
          </w:pPr>
          <w:r w:rsidRPr="00D4338D">
            <w:rPr>
              <w:noProof/>
              <w:lang w:val="es-CO" w:eastAsia="es-CO"/>
            </w:rPr>
            <w:drawing>
              <wp:anchor distT="0" distB="0" distL="114300" distR="114300" simplePos="0" relativeHeight="251662336" behindDoc="1" locked="0" layoutInCell="1" allowOverlap="1" wp14:anchorId="6536EAA4" wp14:editId="3E64E5AA">
                <wp:simplePos x="0" y="0"/>
                <wp:positionH relativeFrom="column">
                  <wp:posOffset>252095</wp:posOffset>
                </wp:positionH>
                <wp:positionV relativeFrom="paragraph">
                  <wp:posOffset>8890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24A0C021" w14:textId="77777777" w:rsidR="0011763A" w:rsidRPr="007E0E2F" w:rsidRDefault="0011763A"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45F76F34" w14:textId="77777777" w:rsidR="0011763A" w:rsidRPr="00EA3A02" w:rsidRDefault="0011763A" w:rsidP="003F2114">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V-FO-002</w:t>
          </w:r>
        </w:p>
      </w:tc>
    </w:tr>
    <w:tr w:rsidR="0011763A" w14:paraId="43BE01C0" w14:textId="77777777" w:rsidTr="00851E51">
      <w:trPr>
        <w:trHeight w:val="454"/>
      </w:trPr>
      <w:tc>
        <w:tcPr>
          <w:tcW w:w="1337" w:type="pct"/>
          <w:vMerge/>
          <w:tcBorders>
            <w:left w:val="single" w:sz="4" w:space="0" w:color="auto"/>
            <w:right w:val="single" w:sz="4" w:space="0" w:color="auto"/>
          </w:tcBorders>
          <w:vAlign w:val="center"/>
        </w:tcPr>
        <w:p w14:paraId="7186D817" w14:textId="77777777" w:rsidR="0011763A" w:rsidRDefault="0011763A"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14:paraId="5D1CE948" w14:textId="77777777" w:rsidR="0011763A" w:rsidRPr="002D294D" w:rsidRDefault="0011763A"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392E63F8" w14:textId="731B8D72" w:rsidR="0011763A" w:rsidRPr="00EA3A02" w:rsidRDefault="0011763A" w:rsidP="002D294D">
          <w:pPr>
            <w:rPr>
              <w:rFonts w:cs="Arial"/>
              <w:sz w:val="16"/>
              <w:szCs w:val="16"/>
            </w:rPr>
          </w:pPr>
          <w:r>
            <w:rPr>
              <w:rFonts w:cs="Arial"/>
              <w:sz w:val="16"/>
              <w:szCs w:val="16"/>
            </w:rPr>
            <w:t>VERSIÓN: 01</w:t>
          </w:r>
        </w:p>
      </w:tc>
    </w:tr>
    <w:tr w:rsidR="0011763A" w14:paraId="76F0E365" w14:textId="77777777" w:rsidTr="00851E51">
      <w:trPr>
        <w:trHeight w:val="454"/>
      </w:trPr>
      <w:tc>
        <w:tcPr>
          <w:tcW w:w="1337" w:type="pct"/>
          <w:vMerge/>
          <w:tcBorders>
            <w:left w:val="single" w:sz="4" w:space="0" w:color="auto"/>
            <w:bottom w:val="single" w:sz="4" w:space="0" w:color="auto"/>
            <w:right w:val="single" w:sz="4" w:space="0" w:color="auto"/>
          </w:tcBorders>
          <w:vAlign w:val="center"/>
        </w:tcPr>
        <w:p w14:paraId="6B5608BA" w14:textId="77777777" w:rsidR="0011763A" w:rsidRDefault="0011763A" w:rsidP="002D294D">
          <w:pPr>
            <w:rPr>
              <w:rFonts w:cs="Arial"/>
              <w:sz w:val="16"/>
              <w:szCs w:val="16"/>
            </w:rPr>
          </w:pPr>
        </w:p>
      </w:tc>
      <w:tc>
        <w:tcPr>
          <w:tcW w:w="2398" w:type="pct"/>
          <w:vMerge/>
          <w:tcBorders>
            <w:left w:val="nil"/>
            <w:bottom w:val="single" w:sz="4" w:space="0" w:color="auto"/>
            <w:right w:val="single" w:sz="4" w:space="0" w:color="auto"/>
          </w:tcBorders>
          <w:vAlign w:val="center"/>
        </w:tcPr>
        <w:p w14:paraId="5E99A993" w14:textId="77777777" w:rsidR="0011763A" w:rsidRDefault="0011763A"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480B5CB8" w14:textId="77777777" w:rsidR="0011763A" w:rsidRDefault="0011763A" w:rsidP="006671DC">
          <w:pPr>
            <w:rPr>
              <w:rFonts w:cs="Arial"/>
              <w:sz w:val="16"/>
              <w:szCs w:val="16"/>
            </w:rPr>
          </w:pPr>
          <w:r w:rsidRPr="00EA3A02">
            <w:rPr>
              <w:rFonts w:cs="Arial"/>
              <w:sz w:val="16"/>
              <w:szCs w:val="16"/>
            </w:rPr>
            <w:t>F</w:t>
          </w:r>
          <w:r>
            <w:rPr>
              <w:rFonts w:cs="Arial"/>
              <w:sz w:val="16"/>
              <w:szCs w:val="16"/>
            </w:rPr>
            <w:t>ECHA: 14-Nov-2019</w:t>
          </w:r>
        </w:p>
      </w:tc>
    </w:tr>
  </w:tbl>
  <w:p w14:paraId="481C4A18" w14:textId="77777777" w:rsidR="000B0B1F" w:rsidRDefault="000B0B1F" w:rsidP="002E4561">
    <w:pPr>
      <w:pStyle w:val="Encabezado"/>
    </w:pPr>
  </w:p>
  <w:p w14:paraId="37CE07B7" w14:textId="3950663F" w:rsidR="0011763A" w:rsidRDefault="0011763A" w:rsidP="002E4561">
    <w:pPr>
      <w:pStyle w:val="Encabezado"/>
    </w:pPr>
  </w:p>
  <w:p w14:paraId="4BB7C153" w14:textId="77777777" w:rsidR="0018470B" w:rsidRDefault="001847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367B3"/>
    <w:multiLevelType w:val="multilevel"/>
    <w:tmpl w:val="0F2C7ED2"/>
    <w:lvl w:ilvl="0">
      <w:start w:val="1"/>
      <w:numFmt w:val="upperRoman"/>
      <w:lvlText w:val="%1."/>
      <w:lvlJc w:val="left"/>
      <w:pPr>
        <w:ind w:left="1004" w:hanging="720"/>
      </w:pPr>
      <w:rPr>
        <w:rFonts w:hint="default"/>
        <w:b/>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9503CB6"/>
    <w:multiLevelType w:val="hybridMultilevel"/>
    <w:tmpl w:val="B53E9CE8"/>
    <w:lvl w:ilvl="0" w:tplc="FFFFFFFF">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14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7E9"/>
    <w:rsid w:val="00000AC5"/>
    <w:rsid w:val="000017BC"/>
    <w:rsid w:val="0000354E"/>
    <w:rsid w:val="00003819"/>
    <w:rsid w:val="00003D80"/>
    <w:rsid w:val="00004452"/>
    <w:rsid w:val="00004A50"/>
    <w:rsid w:val="000059B8"/>
    <w:rsid w:val="00005C1F"/>
    <w:rsid w:val="00006244"/>
    <w:rsid w:val="00006E67"/>
    <w:rsid w:val="00007015"/>
    <w:rsid w:val="000072A2"/>
    <w:rsid w:val="000074D0"/>
    <w:rsid w:val="000076EC"/>
    <w:rsid w:val="00010DD3"/>
    <w:rsid w:val="00010FB8"/>
    <w:rsid w:val="00011269"/>
    <w:rsid w:val="000117E8"/>
    <w:rsid w:val="00011801"/>
    <w:rsid w:val="00011B5A"/>
    <w:rsid w:val="00011BCE"/>
    <w:rsid w:val="00011C23"/>
    <w:rsid w:val="00011D8D"/>
    <w:rsid w:val="00012611"/>
    <w:rsid w:val="00012DD4"/>
    <w:rsid w:val="00013AD5"/>
    <w:rsid w:val="00013C4F"/>
    <w:rsid w:val="00013DDE"/>
    <w:rsid w:val="000154B2"/>
    <w:rsid w:val="000158C8"/>
    <w:rsid w:val="000159EA"/>
    <w:rsid w:val="00015A6F"/>
    <w:rsid w:val="00015AC1"/>
    <w:rsid w:val="00015B6E"/>
    <w:rsid w:val="00015C28"/>
    <w:rsid w:val="00015CC8"/>
    <w:rsid w:val="000161EA"/>
    <w:rsid w:val="000176B9"/>
    <w:rsid w:val="00017F8F"/>
    <w:rsid w:val="0002047E"/>
    <w:rsid w:val="000207F3"/>
    <w:rsid w:val="000208E5"/>
    <w:rsid w:val="00020A9B"/>
    <w:rsid w:val="00021362"/>
    <w:rsid w:val="00021C2A"/>
    <w:rsid w:val="00021CBC"/>
    <w:rsid w:val="0002470A"/>
    <w:rsid w:val="0002479D"/>
    <w:rsid w:val="00024AA0"/>
    <w:rsid w:val="00025190"/>
    <w:rsid w:val="0002576E"/>
    <w:rsid w:val="00025A3C"/>
    <w:rsid w:val="0002676F"/>
    <w:rsid w:val="00026C16"/>
    <w:rsid w:val="0002796F"/>
    <w:rsid w:val="00027D65"/>
    <w:rsid w:val="000303F2"/>
    <w:rsid w:val="00031ABB"/>
    <w:rsid w:val="000338F1"/>
    <w:rsid w:val="00033D46"/>
    <w:rsid w:val="00033F65"/>
    <w:rsid w:val="00034292"/>
    <w:rsid w:val="00035F85"/>
    <w:rsid w:val="0003606D"/>
    <w:rsid w:val="00036E5D"/>
    <w:rsid w:val="0003786D"/>
    <w:rsid w:val="00040A87"/>
    <w:rsid w:val="00041394"/>
    <w:rsid w:val="0004268D"/>
    <w:rsid w:val="0004285B"/>
    <w:rsid w:val="00043951"/>
    <w:rsid w:val="00044215"/>
    <w:rsid w:val="000445F8"/>
    <w:rsid w:val="00046531"/>
    <w:rsid w:val="000468B2"/>
    <w:rsid w:val="000469BC"/>
    <w:rsid w:val="00047792"/>
    <w:rsid w:val="00047D27"/>
    <w:rsid w:val="00047D53"/>
    <w:rsid w:val="00050074"/>
    <w:rsid w:val="00050BB2"/>
    <w:rsid w:val="00050E35"/>
    <w:rsid w:val="00050F95"/>
    <w:rsid w:val="000512AC"/>
    <w:rsid w:val="00051C39"/>
    <w:rsid w:val="00051EA0"/>
    <w:rsid w:val="000520F6"/>
    <w:rsid w:val="00053566"/>
    <w:rsid w:val="00053D0A"/>
    <w:rsid w:val="000548EC"/>
    <w:rsid w:val="00054A23"/>
    <w:rsid w:val="00054A48"/>
    <w:rsid w:val="00054C28"/>
    <w:rsid w:val="0005522E"/>
    <w:rsid w:val="0005538D"/>
    <w:rsid w:val="000559BD"/>
    <w:rsid w:val="00055A2D"/>
    <w:rsid w:val="0005603A"/>
    <w:rsid w:val="00056329"/>
    <w:rsid w:val="0005755C"/>
    <w:rsid w:val="000579BF"/>
    <w:rsid w:val="00057E18"/>
    <w:rsid w:val="0006028B"/>
    <w:rsid w:val="0006061E"/>
    <w:rsid w:val="000606F2"/>
    <w:rsid w:val="000609DA"/>
    <w:rsid w:val="00060C03"/>
    <w:rsid w:val="00060F09"/>
    <w:rsid w:val="000623D9"/>
    <w:rsid w:val="00063A38"/>
    <w:rsid w:val="00063C61"/>
    <w:rsid w:val="000648AD"/>
    <w:rsid w:val="00064AEB"/>
    <w:rsid w:val="00064FA9"/>
    <w:rsid w:val="00065047"/>
    <w:rsid w:val="0006575F"/>
    <w:rsid w:val="00065939"/>
    <w:rsid w:val="00066133"/>
    <w:rsid w:val="000664FC"/>
    <w:rsid w:val="00066A12"/>
    <w:rsid w:val="00066B89"/>
    <w:rsid w:val="00066DB2"/>
    <w:rsid w:val="00066FDC"/>
    <w:rsid w:val="00067138"/>
    <w:rsid w:val="000671C0"/>
    <w:rsid w:val="00067C0B"/>
    <w:rsid w:val="000703E5"/>
    <w:rsid w:val="00070650"/>
    <w:rsid w:val="00070E5F"/>
    <w:rsid w:val="00071559"/>
    <w:rsid w:val="0007194F"/>
    <w:rsid w:val="000721C1"/>
    <w:rsid w:val="00072796"/>
    <w:rsid w:val="00072C40"/>
    <w:rsid w:val="0007345E"/>
    <w:rsid w:val="0007385B"/>
    <w:rsid w:val="000738E3"/>
    <w:rsid w:val="00075327"/>
    <w:rsid w:val="00075772"/>
    <w:rsid w:val="00075D4B"/>
    <w:rsid w:val="000760FF"/>
    <w:rsid w:val="000769A4"/>
    <w:rsid w:val="000770EC"/>
    <w:rsid w:val="00077116"/>
    <w:rsid w:val="00077A50"/>
    <w:rsid w:val="00077E7C"/>
    <w:rsid w:val="0008024F"/>
    <w:rsid w:val="00080849"/>
    <w:rsid w:val="00080B86"/>
    <w:rsid w:val="00080D2D"/>
    <w:rsid w:val="00081A1D"/>
    <w:rsid w:val="000820DC"/>
    <w:rsid w:val="00082667"/>
    <w:rsid w:val="00083973"/>
    <w:rsid w:val="00083C02"/>
    <w:rsid w:val="0008405D"/>
    <w:rsid w:val="00084328"/>
    <w:rsid w:val="000844A8"/>
    <w:rsid w:val="0008465E"/>
    <w:rsid w:val="0008468F"/>
    <w:rsid w:val="000856BD"/>
    <w:rsid w:val="000858DF"/>
    <w:rsid w:val="000860BE"/>
    <w:rsid w:val="00086198"/>
    <w:rsid w:val="00086242"/>
    <w:rsid w:val="0008684A"/>
    <w:rsid w:val="00087088"/>
    <w:rsid w:val="000873C3"/>
    <w:rsid w:val="00087C3B"/>
    <w:rsid w:val="00090629"/>
    <w:rsid w:val="00090781"/>
    <w:rsid w:val="00091A95"/>
    <w:rsid w:val="00091E1B"/>
    <w:rsid w:val="00091EB1"/>
    <w:rsid w:val="000921C3"/>
    <w:rsid w:val="000925A1"/>
    <w:rsid w:val="000925DE"/>
    <w:rsid w:val="00093E91"/>
    <w:rsid w:val="00095573"/>
    <w:rsid w:val="0009590D"/>
    <w:rsid w:val="00095B51"/>
    <w:rsid w:val="00095CF7"/>
    <w:rsid w:val="00095F1B"/>
    <w:rsid w:val="000963F9"/>
    <w:rsid w:val="000967A0"/>
    <w:rsid w:val="00096C70"/>
    <w:rsid w:val="000972D1"/>
    <w:rsid w:val="000977E7"/>
    <w:rsid w:val="000978F3"/>
    <w:rsid w:val="00097DB5"/>
    <w:rsid w:val="000A0030"/>
    <w:rsid w:val="000A0090"/>
    <w:rsid w:val="000A093D"/>
    <w:rsid w:val="000A14D7"/>
    <w:rsid w:val="000A15B2"/>
    <w:rsid w:val="000A179D"/>
    <w:rsid w:val="000A2ADD"/>
    <w:rsid w:val="000A2C94"/>
    <w:rsid w:val="000A3156"/>
    <w:rsid w:val="000A3C34"/>
    <w:rsid w:val="000A4DDD"/>
    <w:rsid w:val="000A6C08"/>
    <w:rsid w:val="000B01F8"/>
    <w:rsid w:val="000B0A42"/>
    <w:rsid w:val="000B0B1F"/>
    <w:rsid w:val="000B17ED"/>
    <w:rsid w:val="000B24F2"/>
    <w:rsid w:val="000B433D"/>
    <w:rsid w:val="000B4E23"/>
    <w:rsid w:val="000B4E77"/>
    <w:rsid w:val="000B4F5C"/>
    <w:rsid w:val="000B5086"/>
    <w:rsid w:val="000B530F"/>
    <w:rsid w:val="000B5FC8"/>
    <w:rsid w:val="000B6E47"/>
    <w:rsid w:val="000B71B5"/>
    <w:rsid w:val="000B7C3B"/>
    <w:rsid w:val="000C00E7"/>
    <w:rsid w:val="000C05B0"/>
    <w:rsid w:val="000C0B6B"/>
    <w:rsid w:val="000C0C57"/>
    <w:rsid w:val="000C0DC2"/>
    <w:rsid w:val="000C1A70"/>
    <w:rsid w:val="000C2606"/>
    <w:rsid w:val="000C2E57"/>
    <w:rsid w:val="000C3623"/>
    <w:rsid w:val="000C482C"/>
    <w:rsid w:val="000C48AF"/>
    <w:rsid w:val="000C4C5C"/>
    <w:rsid w:val="000C4D9F"/>
    <w:rsid w:val="000C512C"/>
    <w:rsid w:val="000C5487"/>
    <w:rsid w:val="000C61D2"/>
    <w:rsid w:val="000C6B42"/>
    <w:rsid w:val="000C7B2E"/>
    <w:rsid w:val="000D0098"/>
    <w:rsid w:val="000D1C54"/>
    <w:rsid w:val="000D21FE"/>
    <w:rsid w:val="000D2BCE"/>
    <w:rsid w:val="000D3354"/>
    <w:rsid w:val="000D3624"/>
    <w:rsid w:val="000D50FE"/>
    <w:rsid w:val="000D526D"/>
    <w:rsid w:val="000D5A87"/>
    <w:rsid w:val="000D5FC5"/>
    <w:rsid w:val="000D6179"/>
    <w:rsid w:val="000D6BEA"/>
    <w:rsid w:val="000D6D1C"/>
    <w:rsid w:val="000D7121"/>
    <w:rsid w:val="000D71B4"/>
    <w:rsid w:val="000E0866"/>
    <w:rsid w:val="000E0A8D"/>
    <w:rsid w:val="000E1261"/>
    <w:rsid w:val="000E14B1"/>
    <w:rsid w:val="000E1909"/>
    <w:rsid w:val="000E240F"/>
    <w:rsid w:val="000E2944"/>
    <w:rsid w:val="000E2B98"/>
    <w:rsid w:val="000E3C29"/>
    <w:rsid w:val="000E418B"/>
    <w:rsid w:val="000E4369"/>
    <w:rsid w:val="000E4608"/>
    <w:rsid w:val="000E4F51"/>
    <w:rsid w:val="000E5D08"/>
    <w:rsid w:val="000E62B4"/>
    <w:rsid w:val="000E6583"/>
    <w:rsid w:val="000E66E3"/>
    <w:rsid w:val="000E6B86"/>
    <w:rsid w:val="000E6D56"/>
    <w:rsid w:val="000E795F"/>
    <w:rsid w:val="000E7ABE"/>
    <w:rsid w:val="000F00B1"/>
    <w:rsid w:val="000F03F5"/>
    <w:rsid w:val="000F0459"/>
    <w:rsid w:val="000F136B"/>
    <w:rsid w:val="000F1586"/>
    <w:rsid w:val="000F2223"/>
    <w:rsid w:val="000F27F9"/>
    <w:rsid w:val="000F2BFF"/>
    <w:rsid w:val="000F2DC0"/>
    <w:rsid w:val="000F3C86"/>
    <w:rsid w:val="000F4448"/>
    <w:rsid w:val="000F50D7"/>
    <w:rsid w:val="000F52CF"/>
    <w:rsid w:val="000F552A"/>
    <w:rsid w:val="000F569B"/>
    <w:rsid w:val="000F589D"/>
    <w:rsid w:val="000F72BE"/>
    <w:rsid w:val="000F736E"/>
    <w:rsid w:val="00100000"/>
    <w:rsid w:val="0010099E"/>
    <w:rsid w:val="00100E1D"/>
    <w:rsid w:val="00101025"/>
    <w:rsid w:val="00101EBD"/>
    <w:rsid w:val="00102239"/>
    <w:rsid w:val="001031C4"/>
    <w:rsid w:val="00103BE2"/>
    <w:rsid w:val="0010473C"/>
    <w:rsid w:val="00104872"/>
    <w:rsid w:val="00104FEE"/>
    <w:rsid w:val="0010508F"/>
    <w:rsid w:val="00105206"/>
    <w:rsid w:val="001052EB"/>
    <w:rsid w:val="0010566D"/>
    <w:rsid w:val="00105763"/>
    <w:rsid w:val="00105A20"/>
    <w:rsid w:val="00105E8E"/>
    <w:rsid w:val="001064EA"/>
    <w:rsid w:val="0010660F"/>
    <w:rsid w:val="001067DF"/>
    <w:rsid w:val="0010684D"/>
    <w:rsid w:val="00106BD8"/>
    <w:rsid w:val="00106D51"/>
    <w:rsid w:val="00110ADB"/>
    <w:rsid w:val="00111F0C"/>
    <w:rsid w:val="00112000"/>
    <w:rsid w:val="001137BB"/>
    <w:rsid w:val="001142FF"/>
    <w:rsid w:val="0011448D"/>
    <w:rsid w:val="001144A9"/>
    <w:rsid w:val="00115610"/>
    <w:rsid w:val="0011715F"/>
    <w:rsid w:val="0011763A"/>
    <w:rsid w:val="00120391"/>
    <w:rsid w:val="00120910"/>
    <w:rsid w:val="0012109F"/>
    <w:rsid w:val="00121CCB"/>
    <w:rsid w:val="00121D30"/>
    <w:rsid w:val="00121F38"/>
    <w:rsid w:val="0012215F"/>
    <w:rsid w:val="001221CE"/>
    <w:rsid w:val="001228D9"/>
    <w:rsid w:val="00122E15"/>
    <w:rsid w:val="00123259"/>
    <w:rsid w:val="00123402"/>
    <w:rsid w:val="00123A8A"/>
    <w:rsid w:val="00123C08"/>
    <w:rsid w:val="00124369"/>
    <w:rsid w:val="00125FA9"/>
    <w:rsid w:val="001274A9"/>
    <w:rsid w:val="00127502"/>
    <w:rsid w:val="001277C9"/>
    <w:rsid w:val="00127AB9"/>
    <w:rsid w:val="00127DFE"/>
    <w:rsid w:val="0013036C"/>
    <w:rsid w:val="001313B7"/>
    <w:rsid w:val="001316B7"/>
    <w:rsid w:val="00131ED3"/>
    <w:rsid w:val="0013200C"/>
    <w:rsid w:val="00132BB4"/>
    <w:rsid w:val="00133168"/>
    <w:rsid w:val="00133836"/>
    <w:rsid w:val="0013390D"/>
    <w:rsid w:val="0013443E"/>
    <w:rsid w:val="00134A01"/>
    <w:rsid w:val="00134E79"/>
    <w:rsid w:val="001353FF"/>
    <w:rsid w:val="00135704"/>
    <w:rsid w:val="00135816"/>
    <w:rsid w:val="001363EA"/>
    <w:rsid w:val="00136788"/>
    <w:rsid w:val="00136B10"/>
    <w:rsid w:val="001375B2"/>
    <w:rsid w:val="001377B6"/>
    <w:rsid w:val="001403F5"/>
    <w:rsid w:val="00140AEF"/>
    <w:rsid w:val="00140F72"/>
    <w:rsid w:val="0014110A"/>
    <w:rsid w:val="001411E5"/>
    <w:rsid w:val="00142946"/>
    <w:rsid w:val="0014317B"/>
    <w:rsid w:val="00143187"/>
    <w:rsid w:val="00143E6A"/>
    <w:rsid w:val="00143FE9"/>
    <w:rsid w:val="00144C91"/>
    <w:rsid w:val="00145B3A"/>
    <w:rsid w:val="001469EB"/>
    <w:rsid w:val="0014765D"/>
    <w:rsid w:val="00147789"/>
    <w:rsid w:val="001507E4"/>
    <w:rsid w:val="00150A35"/>
    <w:rsid w:val="0015108D"/>
    <w:rsid w:val="00151425"/>
    <w:rsid w:val="00151A19"/>
    <w:rsid w:val="00151A57"/>
    <w:rsid w:val="00151B3E"/>
    <w:rsid w:val="001521EE"/>
    <w:rsid w:val="00152E2C"/>
    <w:rsid w:val="001530DC"/>
    <w:rsid w:val="001531AE"/>
    <w:rsid w:val="001541CE"/>
    <w:rsid w:val="00154480"/>
    <w:rsid w:val="0015625A"/>
    <w:rsid w:val="0015630E"/>
    <w:rsid w:val="001563A2"/>
    <w:rsid w:val="001575CD"/>
    <w:rsid w:val="0015765E"/>
    <w:rsid w:val="0015766C"/>
    <w:rsid w:val="00160870"/>
    <w:rsid w:val="001610C0"/>
    <w:rsid w:val="001614C5"/>
    <w:rsid w:val="00161535"/>
    <w:rsid w:val="00161BE3"/>
    <w:rsid w:val="001629CF"/>
    <w:rsid w:val="00162F13"/>
    <w:rsid w:val="001639A0"/>
    <w:rsid w:val="00164C0C"/>
    <w:rsid w:val="001652B4"/>
    <w:rsid w:val="00166518"/>
    <w:rsid w:val="00166A81"/>
    <w:rsid w:val="00166CB7"/>
    <w:rsid w:val="001701A7"/>
    <w:rsid w:val="00170E7A"/>
    <w:rsid w:val="00172BFD"/>
    <w:rsid w:val="00173264"/>
    <w:rsid w:val="00173B83"/>
    <w:rsid w:val="00174A6A"/>
    <w:rsid w:val="00175B1E"/>
    <w:rsid w:val="00175E89"/>
    <w:rsid w:val="0017605A"/>
    <w:rsid w:val="00176C58"/>
    <w:rsid w:val="00176EED"/>
    <w:rsid w:val="00176FFA"/>
    <w:rsid w:val="001777F1"/>
    <w:rsid w:val="00177AE3"/>
    <w:rsid w:val="00177EA9"/>
    <w:rsid w:val="00180749"/>
    <w:rsid w:val="0018079A"/>
    <w:rsid w:val="0018084C"/>
    <w:rsid w:val="001817E4"/>
    <w:rsid w:val="00181CD3"/>
    <w:rsid w:val="00183041"/>
    <w:rsid w:val="00183300"/>
    <w:rsid w:val="00183F8F"/>
    <w:rsid w:val="001842A3"/>
    <w:rsid w:val="0018470B"/>
    <w:rsid w:val="0018505B"/>
    <w:rsid w:val="00185204"/>
    <w:rsid w:val="00186190"/>
    <w:rsid w:val="00186684"/>
    <w:rsid w:val="00186694"/>
    <w:rsid w:val="001869B0"/>
    <w:rsid w:val="00187120"/>
    <w:rsid w:val="0018719D"/>
    <w:rsid w:val="001876FD"/>
    <w:rsid w:val="00187A3D"/>
    <w:rsid w:val="00187D66"/>
    <w:rsid w:val="00187DF6"/>
    <w:rsid w:val="001901B7"/>
    <w:rsid w:val="001905BA"/>
    <w:rsid w:val="00190823"/>
    <w:rsid w:val="00190C71"/>
    <w:rsid w:val="001916AF"/>
    <w:rsid w:val="001920BF"/>
    <w:rsid w:val="0019234F"/>
    <w:rsid w:val="00192B0C"/>
    <w:rsid w:val="00193297"/>
    <w:rsid w:val="00193A1D"/>
    <w:rsid w:val="0019403D"/>
    <w:rsid w:val="001944EB"/>
    <w:rsid w:val="00194546"/>
    <w:rsid w:val="001947FE"/>
    <w:rsid w:val="0019522E"/>
    <w:rsid w:val="001969C8"/>
    <w:rsid w:val="001969D6"/>
    <w:rsid w:val="00197544"/>
    <w:rsid w:val="00197A0A"/>
    <w:rsid w:val="001A05E7"/>
    <w:rsid w:val="001A099C"/>
    <w:rsid w:val="001A09C7"/>
    <w:rsid w:val="001A0A07"/>
    <w:rsid w:val="001A0BC5"/>
    <w:rsid w:val="001A0EA1"/>
    <w:rsid w:val="001A1019"/>
    <w:rsid w:val="001A12C5"/>
    <w:rsid w:val="001A23B9"/>
    <w:rsid w:val="001A27A2"/>
    <w:rsid w:val="001A292B"/>
    <w:rsid w:val="001A2B4E"/>
    <w:rsid w:val="001A30EF"/>
    <w:rsid w:val="001A4C94"/>
    <w:rsid w:val="001A4D81"/>
    <w:rsid w:val="001A5510"/>
    <w:rsid w:val="001A5BFD"/>
    <w:rsid w:val="001A5C15"/>
    <w:rsid w:val="001A5ED6"/>
    <w:rsid w:val="001A6D42"/>
    <w:rsid w:val="001A7D06"/>
    <w:rsid w:val="001B0248"/>
    <w:rsid w:val="001B047D"/>
    <w:rsid w:val="001B11EA"/>
    <w:rsid w:val="001B1B29"/>
    <w:rsid w:val="001B2154"/>
    <w:rsid w:val="001B29AE"/>
    <w:rsid w:val="001B2EC1"/>
    <w:rsid w:val="001B3EBA"/>
    <w:rsid w:val="001B52E5"/>
    <w:rsid w:val="001B5917"/>
    <w:rsid w:val="001B5DFC"/>
    <w:rsid w:val="001B6B28"/>
    <w:rsid w:val="001C0D11"/>
    <w:rsid w:val="001C0EA0"/>
    <w:rsid w:val="001C1018"/>
    <w:rsid w:val="001C1A22"/>
    <w:rsid w:val="001C1CF6"/>
    <w:rsid w:val="001C2E56"/>
    <w:rsid w:val="001C33C1"/>
    <w:rsid w:val="001C4626"/>
    <w:rsid w:val="001C4D3D"/>
    <w:rsid w:val="001C5C4D"/>
    <w:rsid w:val="001C6022"/>
    <w:rsid w:val="001C63CD"/>
    <w:rsid w:val="001C6654"/>
    <w:rsid w:val="001C6C90"/>
    <w:rsid w:val="001C6E93"/>
    <w:rsid w:val="001C7725"/>
    <w:rsid w:val="001C798A"/>
    <w:rsid w:val="001D0438"/>
    <w:rsid w:val="001D0D50"/>
    <w:rsid w:val="001D1496"/>
    <w:rsid w:val="001D14E0"/>
    <w:rsid w:val="001D1FD3"/>
    <w:rsid w:val="001D25DD"/>
    <w:rsid w:val="001D3007"/>
    <w:rsid w:val="001D339C"/>
    <w:rsid w:val="001D3C73"/>
    <w:rsid w:val="001D3D9D"/>
    <w:rsid w:val="001D3F1C"/>
    <w:rsid w:val="001D433C"/>
    <w:rsid w:val="001D476C"/>
    <w:rsid w:val="001D4AA7"/>
    <w:rsid w:val="001D4B12"/>
    <w:rsid w:val="001D4D50"/>
    <w:rsid w:val="001D4F97"/>
    <w:rsid w:val="001D521C"/>
    <w:rsid w:val="001D5CE9"/>
    <w:rsid w:val="001D70A4"/>
    <w:rsid w:val="001D78E7"/>
    <w:rsid w:val="001E0250"/>
    <w:rsid w:val="001E118F"/>
    <w:rsid w:val="001E1B25"/>
    <w:rsid w:val="001E1F7A"/>
    <w:rsid w:val="001E214B"/>
    <w:rsid w:val="001E27C3"/>
    <w:rsid w:val="001E287A"/>
    <w:rsid w:val="001E2BF0"/>
    <w:rsid w:val="001E2CD7"/>
    <w:rsid w:val="001E30A2"/>
    <w:rsid w:val="001E30CE"/>
    <w:rsid w:val="001E315C"/>
    <w:rsid w:val="001E3531"/>
    <w:rsid w:val="001E3862"/>
    <w:rsid w:val="001E4EF9"/>
    <w:rsid w:val="001E5883"/>
    <w:rsid w:val="001E5F35"/>
    <w:rsid w:val="001E60B8"/>
    <w:rsid w:val="001E6DF0"/>
    <w:rsid w:val="001E7254"/>
    <w:rsid w:val="001F0789"/>
    <w:rsid w:val="001F0A45"/>
    <w:rsid w:val="001F118F"/>
    <w:rsid w:val="001F1AE2"/>
    <w:rsid w:val="001F1CA8"/>
    <w:rsid w:val="001F24B5"/>
    <w:rsid w:val="001F2A17"/>
    <w:rsid w:val="001F363A"/>
    <w:rsid w:val="001F3683"/>
    <w:rsid w:val="001F3794"/>
    <w:rsid w:val="001F3B31"/>
    <w:rsid w:val="001F4112"/>
    <w:rsid w:val="001F4255"/>
    <w:rsid w:val="001F5496"/>
    <w:rsid w:val="001F6309"/>
    <w:rsid w:val="001F67E5"/>
    <w:rsid w:val="001F69C4"/>
    <w:rsid w:val="001F6FE2"/>
    <w:rsid w:val="001F72F6"/>
    <w:rsid w:val="001F7788"/>
    <w:rsid w:val="001F7DBF"/>
    <w:rsid w:val="002003C5"/>
    <w:rsid w:val="002004A9"/>
    <w:rsid w:val="00200A8A"/>
    <w:rsid w:val="00201444"/>
    <w:rsid w:val="00201480"/>
    <w:rsid w:val="002018D7"/>
    <w:rsid w:val="00201CD0"/>
    <w:rsid w:val="0020265A"/>
    <w:rsid w:val="002027BB"/>
    <w:rsid w:val="00202A30"/>
    <w:rsid w:val="00203381"/>
    <w:rsid w:val="00203763"/>
    <w:rsid w:val="0020381D"/>
    <w:rsid w:val="00203ACC"/>
    <w:rsid w:val="0020456B"/>
    <w:rsid w:val="002050C5"/>
    <w:rsid w:val="00205737"/>
    <w:rsid w:val="00206460"/>
    <w:rsid w:val="002065DB"/>
    <w:rsid w:val="00207089"/>
    <w:rsid w:val="002073ED"/>
    <w:rsid w:val="002079A8"/>
    <w:rsid w:val="00207AA7"/>
    <w:rsid w:val="00210853"/>
    <w:rsid w:val="00210A3C"/>
    <w:rsid w:val="00211ACD"/>
    <w:rsid w:val="0021240F"/>
    <w:rsid w:val="00212862"/>
    <w:rsid w:val="002134B2"/>
    <w:rsid w:val="002134CC"/>
    <w:rsid w:val="00213574"/>
    <w:rsid w:val="0021372D"/>
    <w:rsid w:val="00214161"/>
    <w:rsid w:val="002142AC"/>
    <w:rsid w:val="00214E28"/>
    <w:rsid w:val="0021636E"/>
    <w:rsid w:val="002165FF"/>
    <w:rsid w:val="00216872"/>
    <w:rsid w:val="00217940"/>
    <w:rsid w:val="00217EA7"/>
    <w:rsid w:val="00217F5C"/>
    <w:rsid w:val="00220187"/>
    <w:rsid w:val="002211D8"/>
    <w:rsid w:val="00221CC3"/>
    <w:rsid w:val="00223246"/>
    <w:rsid w:val="002238CC"/>
    <w:rsid w:val="00223E4C"/>
    <w:rsid w:val="00223EC0"/>
    <w:rsid w:val="00223F6A"/>
    <w:rsid w:val="00223FF9"/>
    <w:rsid w:val="002248DC"/>
    <w:rsid w:val="00225D79"/>
    <w:rsid w:val="00226625"/>
    <w:rsid w:val="0022671A"/>
    <w:rsid w:val="002271E4"/>
    <w:rsid w:val="00227FD6"/>
    <w:rsid w:val="00230528"/>
    <w:rsid w:val="00230723"/>
    <w:rsid w:val="0023105F"/>
    <w:rsid w:val="00231F93"/>
    <w:rsid w:val="00232150"/>
    <w:rsid w:val="00232353"/>
    <w:rsid w:val="002330D4"/>
    <w:rsid w:val="002331AC"/>
    <w:rsid w:val="002334EF"/>
    <w:rsid w:val="002349D5"/>
    <w:rsid w:val="00234A0C"/>
    <w:rsid w:val="00234B1A"/>
    <w:rsid w:val="00234DE0"/>
    <w:rsid w:val="00235416"/>
    <w:rsid w:val="002355C4"/>
    <w:rsid w:val="0023700B"/>
    <w:rsid w:val="00240C73"/>
    <w:rsid w:val="00241B2D"/>
    <w:rsid w:val="00242332"/>
    <w:rsid w:val="00242DF9"/>
    <w:rsid w:val="002436E1"/>
    <w:rsid w:val="0024488E"/>
    <w:rsid w:val="00244ACD"/>
    <w:rsid w:val="00244F56"/>
    <w:rsid w:val="002450CF"/>
    <w:rsid w:val="00245171"/>
    <w:rsid w:val="002452C6"/>
    <w:rsid w:val="002457B1"/>
    <w:rsid w:val="00245958"/>
    <w:rsid w:val="0024657A"/>
    <w:rsid w:val="0024675B"/>
    <w:rsid w:val="00246ADE"/>
    <w:rsid w:val="00246E98"/>
    <w:rsid w:val="00247012"/>
    <w:rsid w:val="00251468"/>
    <w:rsid w:val="002515E5"/>
    <w:rsid w:val="00251B10"/>
    <w:rsid w:val="00252741"/>
    <w:rsid w:val="00252FD6"/>
    <w:rsid w:val="00253D21"/>
    <w:rsid w:val="00253D4E"/>
    <w:rsid w:val="00253D66"/>
    <w:rsid w:val="00253E3E"/>
    <w:rsid w:val="002542A7"/>
    <w:rsid w:val="0025433B"/>
    <w:rsid w:val="002557E9"/>
    <w:rsid w:val="002568A9"/>
    <w:rsid w:val="002568C9"/>
    <w:rsid w:val="00256A9C"/>
    <w:rsid w:val="002571D7"/>
    <w:rsid w:val="00257535"/>
    <w:rsid w:val="0025753E"/>
    <w:rsid w:val="00257632"/>
    <w:rsid w:val="002576A1"/>
    <w:rsid w:val="0026140D"/>
    <w:rsid w:val="00261D8F"/>
    <w:rsid w:val="00261EEF"/>
    <w:rsid w:val="002620B1"/>
    <w:rsid w:val="002623F4"/>
    <w:rsid w:val="00262596"/>
    <w:rsid w:val="00262868"/>
    <w:rsid w:val="00262960"/>
    <w:rsid w:val="00263126"/>
    <w:rsid w:val="00263AE4"/>
    <w:rsid w:val="00263EEB"/>
    <w:rsid w:val="00263FC8"/>
    <w:rsid w:val="00264048"/>
    <w:rsid w:val="00264CA0"/>
    <w:rsid w:val="00264E58"/>
    <w:rsid w:val="00265386"/>
    <w:rsid w:val="00265A47"/>
    <w:rsid w:val="00266180"/>
    <w:rsid w:val="002662F1"/>
    <w:rsid w:val="00266720"/>
    <w:rsid w:val="002668E4"/>
    <w:rsid w:val="00266F1B"/>
    <w:rsid w:val="00267B01"/>
    <w:rsid w:val="00267B3F"/>
    <w:rsid w:val="002703E6"/>
    <w:rsid w:val="00270959"/>
    <w:rsid w:val="00270B62"/>
    <w:rsid w:val="0027215C"/>
    <w:rsid w:val="002722C5"/>
    <w:rsid w:val="00272E2F"/>
    <w:rsid w:val="0027316B"/>
    <w:rsid w:val="00273D0C"/>
    <w:rsid w:val="002742AD"/>
    <w:rsid w:val="002751B7"/>
    <w:rsid w:val="00275E6F"/>
    <w:rsid w:val="002760AB"/>
    <w:rsid w:val="0027684C"/>
    <w:rsid w:val="00276AE2"/>
    <w:rsid w:val="00276D42"/>
    <w:rsid w:val="00277DF6"/>
    <w:rsid w:val="00280080"/>
    <w:rsid w:val="0028080E"/>
    <w:rsid w:val="00280AC6"/>
    <w:rsid w:val="00280B65"/>
    <w:rsid w:val="00280E46"/>
    <w:rsid w:val="00280FD0"/>
    <w:rsid w:val="002818CA"/>
    <w:rsid w:val="00281F5A"/>
    <w:rsid w:val="00282CF0"/>
    <w:rsid w:val="00282E5F"/>
    <w:rsid w:val="002833BA"/>
    <w:rsid w:val="0028408E"/>
    <w:rsid w:val="002842F8"/>
    <w:rsid w:val="002846D9"/>
    <w:rsid w:val="002847BD"/>
    <w:rsid w:val="00284C10"/>
    <w:rsid w:val="00284D80"/>
    <w:rsid w:val="00284F1E"/>
    <w:rsid w:val="00285D2D"/>
    <w:rsid w:val="002873C1"/>
    <w:rsid w:val="0028773F"/>
    <w:rsid w:val="0028790C"/>
    <w:rsid w:val="002879A4"/>
    <w:rsid w:val="00287F9D"/>
    <w:rsid w:val="00290EF7"/>
    <w:rsid w:val="0029106D"/>
    <w:rsid w:val="00291D18"/>
    <w:rsid w:val="0029278B"/>
    <w:rsid w:val="0029282C"/>
    <w:rsid w:val="002928F5"/>
    <w:rsid w:val="0029364C"/>
    <w:rsid w:val="002936C4"/>
    <w:rsid w:val="00294145"/>
    <w:rsid w:val="00294684"/>
    <w:rsid w:val="00294DE8"/>
    <w:rsid w:val="00295532"/>
    <w:rsid w:val="0029596B"/>
    <w:rsid w:val="00295BE3"/>
    <w:rsid w:val="00295F8B"/>
    <w:rsid w:val="00296351"/>
    <w:rsid w:val="00297362"/>
    <w:rsid w:val="0029788D"/>
    <w:rsid w:val="00297ABB"/>
    <w:rsid w:val="00297DA4"/>
    <w:rsid w:val="00297F9D"/>
    <w:rsid w:val="002A14FB"/>
    <w:rsid w:val="002A2530"/>
    <w:rsid w:val="002A2EEF"/>
    <w:rsid w:val="002A2F56"/>
    <w:rsid w:val="002A3670"/>
    <w:rsid w:val="002A380A"/>
    <w:rsid w:val="002A3A0A"/>
    <w:rsid w:val="002A4914"/>
    <w:rsid w:val="002A4CF0"/>
    <w:rsid w:val="002A5C7C"/>
    <w:rsid w:val="002A67D8"/>
    <w:rsid w:val="002A6B6E"/>
    <w:rsid w:val="002A6EEA"/>
    <w:rsid w:val="002A7E84"/>
    <w:rsid w:val="002B04B9"/>
    <w:rsid w:val="002B0A09"/>
    <w:rsid w:val="002B17A5"/>
    <w:rsid w:val="002B22B9"/>
    <w:rsid w:val="002B29B3"/>
    <w:rsid w:val="002B353C"/>
    <w:rsid w:val="002B373D"/>
    <w:rsid w:val="002B4CF8"/>
    <w:rsid w:val="002B58B6"/>
    <w:rsid w:val="002B59C7"/>
    <w:rsid w:val="002B7B6E"/>
    <w:rsid w:val="002B7C81"/>
    <w:rsid w:val="002C0779"/>
    <w:rsid w:val="002C0C15"/>
    <w:rsid w:val="002C1370"/>
    <w:rsid w:val="002C2456"/>
    <w:rsid w:val="002C2AA4"/>
    <w:rsid w:val="002C3121"/>
    <w:rsid w:val="002C34C0"/>
    <w:rsid w:val="002C39D6"/>
    <w:rsid w:val="002C3EA4"/>
    <w:rsid w:val="002C413A"/>
    <w:rsid w:val="002C44C0"/>
    <w:rsid w:val="002C5B2A"/>
    <w:rsid w:val="002C676F"/>
    <w:rsid w:val="002C6B1B"/>
    <w:rsid w:val="002C71C3"/>
    <w:rsid w:val="002C750C"/>
    <w:rsid w:val="002C7CD3"/>
    <w:rsid w:val="002C7E92"/>
    <w:rsid w:val="002C7EB9"/>
    <w:rsid w:val="002D022D"/>
    <w:rsid w:val="002D1696"/>
    <w:rsid w:val="002D1A2D"/>
    <w:rsid w:val="002D294D"/>
    <w:rsid w:val="002D2CBA"/>
    <w:rsid w:val="002D3031"/>
    <w:rsid w:val="002D49D8"/>
    <w:rsid w:val="002D543B"/>
    <w:rsid w:val="002D5DFD"/>
    <w:rsid w:val="002D617A"/>
    <w:rsid w:val="002D68E3"/>
    <w:rsid w:val="002D69B2"/>
    <w:rsid w:val="002D6CC9"/>
    <w:rsid w:val="002D6D32"/>
    <w:rsid w:val="002D6D8F"/>
    <w:rsid w:val="002D74AD"/>
    <w:rsid w:val="002D7C2C"/>
    <w:rsid w:val="002E0409"/>
    <w:rsid w:val="002E1074"/>
    <w:rsid w:val="002E14E9"/>
    <w:rsid w:val="002E19D7"/>
    <w:rsid w:val="002E1BCA"/>
    <w:rsid w:val="002E1E9F"/>
    <w:rsid w:val="002E2038"/>
    <w:rsid w:val="002E2042"/>
    <w:rsid w:val="002E2ADF"/>
    <w:rsid w:val="002E3075"/>
    <w:rsid w:val="002E32D5"/>
    <w:rsid w:val="002E4561"/>
    <w:rsid w:val="002E51A9"/>
    <w:rsid w:val="002E55FA"/>
    <w:rsid w:val="002E57B9"/>
    <w:rsid w:val="002E5D2D"/>
    <w:rsid w:val="002E6969"/>
    <w:rsid w:val="002E6BD8"/>
    <w:rsid w:val="002E774B"/>
    <w:rsid w:val="002F03EC"/>
    <w:rsid w:val="002F0583"/>
    <w:rsid w:val="002F0B47"/>
    <w:rsid w:val="002F1EBF"/>
    <w:rsid w:val="002F20EB"/>
    <w:rsid w:val="002F23F8"/>
    <w:rsid w:val="002F35FF"/>
    <w:rsid w:val="002F36D3"/>
    <w:rsid w:val="002F518B"/>
    <w:rsid w:val="002F5C55"/>
    <w:rsid w:val="002F6062"/>
    <w:rsid w:val="002F6A4B"/>
    <w:rsid w:val="002F6D52"/>
    <w:rsid w:val="002F6F3C"/>
    <w:rsid w:val="002F70F6"/>
    <w:rsid w:val="002F74FD"/>
    <w:rsid w:val="002F7600"/>
    <w:rsid w:val="002F797D"/>
    <w:rsid w:val="002F7B12"/>
    <w:rsid w:val="0030082E"/>
    <w:rsid w:val="003008A0"/>
    <w:rsid w:val="00300C97"/>
    <w:rsid w:val="00300E4E"/>
    <w:rsid w:val="00301025"/>
    <w:rsid w:val="0030203E"/>
    <w:rsid w:val="00302368"/>
    <w:rsid w:val="003028C6"/>
    <w:rsid w:val="003033A2"/>
    <w:rsid w:val="003036D7"/>
    <w:rsid w:val="00304277"/>
    <w:rsid w:val="0030575E"/>
    <w:rsid w:val="003057C6"/>
    <w:rsid w:val="00305F19"/>
    <w:rsid w:val="003068A3"/>
    <w:rsid w:val="00306A18"/>
    <w:rsid w:val="00307277"/>
    <w:rsid w:val="0030772D"/>
    <w:rsid w:val="0031015F"/>
    <w:rsid w:val="00310A19"/>
    <w:rsid w:val="00310E69"/>
    <w:rsid w:val="00310F03"/>
    <w:rsid w:val="00311F60"/>
    <w:rsid w:val="003134A6"/>
    <w:rsid w:val="00313634"/>
    <w:rsid w:val="00313B8A"/>
    <w:rsid w:val="00313CF1"/>
    <w:rsid w:val="00314622"/>
    <w:rsid w:val="00314CDA"/>
    <w:rsid w:val="00314E5D"/>
    <w:rsid w:val="00315187"/>
    <w:rsid w:val="00315C06"/>
    <w:rsid w:val="003167C1"/>
    <w:rsid w:val="003172D5"/>
    <w:rsid w:val="00317B76"/>
    <w:rsid w:val="00317C7D"/>
    <w:rsid w:val="003204EA"/>
    <w:rsid w:val="003210C0"/>
    <w:rsid w:val="003216E5"/>
    <w:rsid w:val="003216EF"/>
    <w:rsid w:val="00321BBC"/>
    <w:rsid w:val="00321CC1"/>
    <w:rsid w:val="0032365E"/>
    <w:rsid w:val="00323D34"/>
    <w:rsid w:val="00323E40"/>
    <w:rsid w:val="00323F32"/>
    <w:rsid w:val="00324247"/>
    <w:rsid w:val="00324601"/>
    <w:rsid w:val="00325BC9"/>
    <w:rsid w:val="00326D3A"/>
    <w:rsid w:val="00326F06"/>
    <w:rsid w:val="00327BB0"/>
    <w:rsid w:val="00330E8F"/>
    <w:rsid w:val="003313A6"/>
    <w:rsid w:val="00331948"/>
    <w:rsid w:val="00331C82"/>
    <w:rsid w:val="00331CD0"/>
    <w:rsid w:val="00331FBA"/>
    <w:rsid w:val="003329D9"/>
    <w:rsid w:val="00333445"/>
    <w:rsid w:val="003334D0"/>
    <w:rsid w:val="00333648"/>
    <w:rsid w:val="00333EE7"/>
    <w:rsid w:val="00333F34"/>
    <w:rsid w:val="003343E4"/>
    <w:rsid w:val="0033447C"/>
    <w:rsid w:val="003344BA"/>
    <w:rsid w:val="003348C5"/>
    <w:rsid w:val="00334A4B"/>
    <w:rsid w:val="0033510E"/>
    <w:rsid w:val="00336DDB"/>
    <w:rsid w:val="0033737C"/>
    <w:rsid w:val="00337B0F"/>
    <w:rsid w:val="00337F71"/>
    <w:rsid w:val="00340032"/>
    <w:rsid w:val="0034119C"/>
    <w:rsid w:val="0034175F"/>
    <w:rsid w:val="00341C57"/>
    <w:rsid w:val="00341CF5"/>
    <w:rsid w:val="00342C28"/>
    <w:rsid w:val="00342D5E"/>
    <w:rsid w:val="00343B7E"/>
    <w:rsid w:val="00343E4E"/>
    <w:rsid w:val="00345A63"/>
    <w:rsid w:val="0034706F"/>
    <w:rsid w:val="003472F1"/>
    <w:rsid w:val="00347BAB"/>
    <w:rsid w:val="00350431"/>
    <w:rsid w:val="00350A01"/>
    <w:rsid w:val="003510EE"/>
    <w:rsid w:val="00351201"/>
    <w:rsid w:val="00352621"/>
    <w:rsid w:val="003528DD"/>
    <w:rsid w:val="00353AD8"/>
    <w:rsid w:val="0035605D"/>
    <w:rsid w:val="00356065"/>
    <w:rsid w:val="003562E3"/>
    <w:rsid w:val="003564D8"/>
    <w:rsid w:val="00357498"/>
    <w:rsid w:val="00357C5B"/>
    <w:rsid w:val="00360BC0"/>
    <w:rsid w:val="003616E7"/>
    <w:rsid w:val="00361A49"/>
    <w:rsid w:val="00362189"/>
    <w:rsid w:val="00362274"/>
    <w:rsid w:val="003626A3"/>
    <w:rsid w:val="00362706"/>
    <w:rsid w:val="00362B2D"/>
    <w:rsid w:val="00362F45"/>
    <w:rsid w:val="00363F57"/>
    <w:rsid w:val="00364183"/>
    <w:rsid w:val="00364BA8"/>
    <w:rsid w:val="00365408"/>
    <w:rsid w:val="00365766"/>
    <w:rsid w:val="003673C8"/>
    <w:rsid w:val="00367F2A"/>
    <w:rsid w:val="003702AB"/>
    <w:rsid w:val="0037078D"/>
    <w:rsid w:val="0037130A"/>
    <w:rsid w:val="00371D3F"/>
    <w:rsid w:val="00372DA7"/>
    <w:rsid w:val="0037340A"/>
    <w:rsid w:val="00373EC4"/>
    <w:rsid w:val="00374F32"/>
    <w:rsid w:val="003750C3"/>
    <w:rsid w:val="0037605C"/>
    <w:rsid w:val="003760AD"/>
    <w:rsid w:val="0037636C"/>
    <w:rsid w:val="00376CA3"/>
    <w:rsid w:val="00377440"/>
    <w:rsid w:val="0037744E"/>
    <w:rsid w:val="0038043D"/>
    <w:rsid w:val="00380F1E"/>
    <w:rsid w:val="00380F29"/>
    <w:rsid w:val="00381225"/>
    <w:rsid w:val="0038132B"/>
    <w:rsid w:val="0038147F"/>
    <w:rsid w:val="00381C27"/>
    <w:rsid w:val="00381FEA"/>
    <w:rsid w:val="0038243C"/>
    <w:rsid w:val="00382AC6"/>
    <w:rsid w:val="00382EA8"/>
    <w:rsid w:val="00382FFB"/>
    <w:rsid w:val="003830D4"/>
    <w:rsid w:val="00383364"/>
    <w:rsid w:val="00383392"/>
    <w:rsid w:val="00385DE8"/>
    <w:rsid w:val="00385E67"/>
    <w:rsid w:val="003865EE"/>
    <w:rsid w:val="00386881"/>
    <w:rsid w:val="00386E71"/>
    <w:rsid w:val="003874C7"/>
    <w:rsid w:val="00387ADD"/>
    <w:rsid w:val="00387C3A"/>
    <w:rsid w:val="00387F65"/>
    <w:rsid w:val="003908C8"/>
    <w:rsid w:val="00390AE3"/>
    <w:rsid w:val="00390ED2"/>
    <w:rsid w:val="00391152"/>
    <w:rsid w:val="00391F3B"/>
    <w:rsid w:val="00392284"/>
    <w:rsid w:val="003922E1"/>
    <w:rsid w:val="00392E91"/>
    <w:rsid w:val="003939A5"/>
    <w:rsid w:val="00393B1C"/>
    <w:rsid w:val="00393EEA"/>
    <w:rsid w:val="003941DA"/>
    <w:rsid w:val="00395A9A"/>
    <w:rsid w:val="0039610D"/>
    <w:rsid w:val="00396B52"/>
    <w:rsid w:val="00396B5B"/>
    <w:rsid w:val="00396E10"/>
    <w:rsid w:val="00397128"/>
    <w:rsid w:val="00397F98"/>
    <w:rsid w:val="00397FED"/>
    <w:rsid w:val="003A1025"/>
    <w:rsid w:val="003A1474"/>
    <w:rsid w:val="003A14A6"/>
    <w:rsid w:val="003A1859"/>
    <w:rsid w:val="003A1BC1"/>
    <w:rsid w:val="003A24DF"/>
    <w:rsid w:val="003A2596"/>
    <w:rsid w:val="003A34BE"/>
    <w:rsid w:val="003A34E0"/>
    <w:rsid w:val="003A3521"/>
    <w:rsid w:val="003A37AB"/>
    <w:rsid w:val="003A3E69"/>
    <w:rsid w:val="003A3FFD"/>
    <w:rsid w:val="003A43AD"/>
    <w:rsid w:val="003A473B"/>
    <w:rsid w:val="003A58C3"/>
    <w:rsid w:val="003A5DFC"/>
    <w:rsid w:val="003A5E0E"/>
    <w:rsid w:val="003A60E6"/>
    <w:rsid w:val="003A6F29"/>
    <w:rsid w:val="003A7080"/>
    <w:rsid w:val="003A76E4"/>
    <w:rsid w:val="003A7DBB"/>
    <w:rsid w:val="003B055E"/>
    <w:rsid w:val="003B0CCC"/>
    <w:rsid w:val="003B1825"/>
    <w:rsid w:val="003B1BC9"/>
    <w:rsid w:val="003B2067"/>
    <w:rsid w:val="003B2405"/>
    <w:rsid w:val="003B24FD"/>
    <w:rsid w:val="003B24FE"/>
    <w:rsid w:val="003B2AF9"/>
    <w:rsid w:val="003B4473"/>
    <w:rsid w:val="003B4576"/>
    <w:rsid w:val="003B4858"/>
    <w:rsid w:val="003B4A5A"/>
    <w:rsid w:val="003B4B01"/>
    <w:rsid w:val="003B5012"/>
    <w:rsid w:val="003B527A"/>
    <w:rsid w:val="003B57D0"/>
    <w:rsid w:val="003B5923"/>
    <w:rsid w:val="003B7304"/>
    <w:rsid w:val="003B7BF3"/>
    <w:rsid w:val="003C0158"/>
    <w:rsid w:val="003C0638"/>
    <w:rsid w:val="003C08FB"/>
    <w:rsid w:val="003C0D09"/>
    <w:rsid w:val="003C1D30"/>
    <w:rsid w:val="003C2F9E"/>
    <w:rsid w:val="003C3080"/>
    <w:rsid w:val="003C3223"/>
    <w:rsid w:val="003C39FA"/>
    <w:rsid w:val="003C3B46"/>
    <w:rsid w:val="003C429B"/>
    <w:rsid w:val="003C42D0"/>
    <w:rsid w:val="003C4479"/>
    <w:rsid w:val="003C4EE7"/>
    <w:rsid w:val="003C50FB"/>
    <w:rsid w:val="003C67C9"/>
    <w:rsid w:val="003C6AF4"/>
    <w:rsid w:val="003C6D32"/>
    <w:rsid w:val="003C70CE"/>
    <w:rsid w:val="003C7EB1"/>
    <w:rsid w:val="003D015A"/>
    <w:rsid w:val="003D09D7"/>
    <w:rsid w:val="003D0BB4"/>
    <w:rsid w:val="003D0D48"/>
    <w:rsid w:val="003D17C2"/>
    <w:rsid w:val="003D190F"/>
    <w:rsid w:val="003D1CFF"/>
    <w:rsid w:val="003D2A5F"/>
    <w:rsid w:val="003D2ABF"/>
    <w:rsid w:val="003D314A"/>
    <w:rsid w:val="003D39CD"/>
    <w:rsid w:val="003D3ED9"/>
    <w:rsid w:val="003D4054"/>
    <w:rsid w:val="003D4237"/>
    <w:rsid w:val="003D4A10"/>
    <w:rsid w:val="003D4C5F"/>
    <w:rsid w:val="003D58C1"/>
    <w:rsid w:val="003D5CDA"/>
    <w:rsid w:val="003D66A1"/>
    <w:rsid w:val="003D7871"/>
    <w:rsid w:val="003E0586"/>
    <w:rsid w:val="003E0716"/>
    <w:rsid w:val="003E07B6"/>
    <w:rsid w:val="003E11D5"/>
    <w:rsid w:val="003E12A0"/>
    <w:rsid w:val="003E1951"/>
    <w:rsid w:val="003E1D62"/>
    <w:rsid w:val="003E204E"/>
    <w:rsid w:val="003E2652"/>
    <w:rsid w:val="003E382A"/>
    <w:rsid w:val="003E4A97"/>
    <w:rsid w:val="003E6073"/>
    <w:rsid w:val="003E63E4"/>
    <w:rsid w:val="003E63E6"/>
    <w:rsid w:val="003E6507"/>
    <w:rsid w:val="003E725A"/>
    <w:rsid w:val="003E7536"/>
    <w:rsid w:val="003E75B9"/>
    <w:rsid w:val="003E7982"/>
    <w:rsid w:val="003F016C"/>
    <w:rsid w:val="003F10CC"/>
    <w:rsid w:val="003F1BE0"/>
    <w:rsid w:val="003F1C7F"/>
    <w:rsid w:val="003F2114"/>
    <w:rsid w:val="003F2A81"/>
    <w:rsid w:val="003F2DD1"/>
    <w:rsid w:val="003F37B9"/>
    <w:rsid w:val="003F3C6E"/>
    <w:rsid w:val="003F3C83"/>
    <w:rsid w:val="003F3D8B"/>
    <w:rsid w:val="003F4967"/>
    <w:rsid w:val="003F4F8D"/>
    <w:rsid w:val="003F50F1"/>
    <w:rsid w:val="003F5CEE"/>
    <w:rsid w:val="003F66C7"/>
    <w:rsid w:val="003F687B"/>
    <w:rsid w:val="003F6999"/>
    <w:rsid w:val="003F6AB6"/>
    <w:rsid w:val="003F6EB9"/>
    <w:rsid w:val="003F701C"/>
    <w:rsid w:val="0040007C"/>
    <w:rsid w:val="0040009E"/>
    <w:rsid w:val="00400448"/>
    <w:rsid w:val="004009B3"/>
    <w:rsid w:val="004012DF"/>
    <w:rsid w:val="00402095"/>
    <w:rsid w:val="004027F2"/>
    <w:rsid w:val="00402824"/>
    <w:rsid w:val="00402971"/>
    <w:rsid w:val="00403191"/>
    <w:rsid w:val="004031E2"/>
    <w:rsid w:val="004032AA"/>
    <w:rsid w:val="0040381E"/>
    <w:rsid w:val="004039E6"/>
    <w:rsid w:val="00403CDC"/>
    <w:rsid w:val="00403DB2"/>
    <w:rsid w:val="00404318"/>
    <w:rsid w:val="00404A86"/>
    <w:rsid w:val="00404CBC"/>
    <w:rsid w:val="00405CED"/>
    <w:rsid w:val="00405D94"/>
    <w:rsid w:val="00405EB3"/>
    <w:rsid w:val="00407347"/>
    <w:rsid w:val="004106F4"/>
    <w:rsid w:val="004115DA"/>
    <w:rsid w:val="00411933"/>
    <w:rsid w:val="0041200F"/>
    <w:rsid w:val="00412331"/>
    <w:rsid w:val="00412AA0"/>
    <w:rsid w:val="00414696"/>
    <w:rsid w:val="00414EFF"/>
    <w:rsid w:val="00415671"/>
    <w:rsid w:val="0041576C"/>
    <w:rsid w:val="004167F7"/>
    <w:rsid w:val="00416FD2"/>
    <w:rsid w:val="00417083"/>
    <w:rsid w:val="00417170"/>
    <w:rsid w:val="004171E5"/>
    <w:rsid w:val="00417970"/>
    <w:rsid w:val="00417EAF"/>
    <w:rsid w:val="00417EDE"/>
    <w:rsid w:val="00420498"/>
    <w:rsid w:val="00421ED5"/>
    <w:rsid w:val="00423992"/>
    <w:rsid w:val="00423C33"/>
    <w:rsid w:val="004242F1"/>
    <w:rsid w:val="004243F6"/>
    <w:rsid w:val="00424CF8"/>
    <w:rsid w:val="00424F04"/>
    <w:rsid w:val="00425482"/>
    <w:rsid w:val="00425596"/>
    <w:rsid w:val="00425C24"/>
    <w:rsid w:val="00425EB9"/>
    <w:rsid w:val="00426C6C"/>
    <w:rsid w:val="00426D83"/>
    <w:rsid w:val="00426DB7"/>
    <w:rsid w:val="004275DB"/>
    <w:rsid w:val="0042768A"/>
    <w:rsid w:val="00427A4D"/>
    <w:rsid w:val="00427EE2"/>
    <w:rsid w:val="0043014C"/>
    <w:rsid w:val="00430281"/>
    <w:rsid w:val="0043052C"/>
    <w:rsid w:val="00430819"/>
    <w:rsid w:val="00431BD7"/>
    <w:rsid w:val="00431E9B"/>
    <w:rsid w:val="004321C4"/>
    <w:rsid w:val="00433A62"/>
    <w:rsid w:val="00433AA5"/>
    <w:rsid w:val="00433F58"/>
    <w:rsid w:val="004343F3"/>
    <w:rsid w:val="00434479"/>
    <w:rsid w:val="004345BD"/>
    <w:rsid w:val="004357DB"/>
    <w:rsid w:val="00435989"/>
    <w:rsid w:val="00435A32"/>
    <w:rsid w:val="0043643A"/>
    <w:rsid w:val="00436B79"/>
    <w:rsid w:val="00437D6B"/>
    <w:rsid w:val="0044110B"/>
    <w:rsid w:val="0044280E"/>
    <w:rsid w:val="00443619"/>
    <w:rsid w:val="00443682"/>
    <w:rsid w:val="004436BF"/>
    <w:rsid w:val="004442E6"/>
    <w:rsid w:val="00444CDB"/>
    <w:rsid w:val="004450D7"/>
    <w:rsid w:val="004454C6"/>
    <w:rsid w:val="00445FF0"/>
    <w:rsid w:val="0044664D"/>
    <w:rsid w:val="004471B4"/>
    <w:rsid w:val="00447A21"/>
    <w:rsid w:val="00447BC5"/>
    <w:rsid w:val="00450346"/>
    <w:rsid w:val="0045075F"/>
    <w:rsid w:val="00450808"/>
    <w:rsid w:val="00450B72"/>
    <w:rsid w:val="004514C5"/>
    <w:rsid w:val="004520B8"/>
    <w:rsid w:val="00453150"/>
    <w:rsid w:val="00453793"/>
    <w:rsid w:val="004544DF"/>
    <w:rsid w:val="00455548"/>
    <w:rsid w:val="004556B9"/>
    <w:rsid w:val="00456F76"/>
    <w:rsid w:val="00457D30"/>
    <w:rsid w:val="00461C38"/>
    <w:rsid w:val="0046224D"/>
    <w:rsid w:val="00463CC3"/>
    <w:rsid w:val="00463FED"/>
    <w:rsid w:val="0046434E"/>
    <w:rsid w:val="004652FF"/>
    <w:rsid w:val="004657C9"/>
    <w:rsid w:val="00465DC6"/>
    <w:rsid w:val="004662A7"/>
    <w:rsid w:val="00466EC5"/>
    <w:rsid w:val="00467293"/>
    <w:rsid w:val="00467E74"/>
    <w:rsid w:val="004702E9"/>
    <w:rsid w:val="00470D5B"/>
    <w:rsid w:val="00470DC3"/>
    <w:rsid w:val="004710E6"/>
    <w:rsid w:val="00471972"/>
    <w:rsid w:val="00472886"/>
    <w:rsid w:val="00472CD0"/>
    <w:rsid w:val="0047310A"/>
    <w:rsid w:val="004731BC"/>
    <w:rsid w:val="0047391F"/>
    <w:rsid w:val="004742BF"/>
    <w:rsid w:val="0047525C"/>
    <w:rsid w:val="00475DF1"/>
    <w:rsid w:val="00476B89"/>
    <w:rsid w:val="00476DAB"/>
    <w:rsid w:val="004778AE"/>
    <w:rsid w:val="004779F6"/>
    <w:rsid w:val="00477F5E"/>
    <w:rsid w:val="0048010C"/>
    <w:rsid w:val="00480EC4"/>
    <w:rsid w:val="00480EE5"/>
    <w:rsid w:val="004816CA"/>
    <w:rsid w:val="0048173B"/>
    <w:rsid w:val="0048188E"/>
    <w:rsid w:val="00481BB6"/>
    <w:rsid w:val="00481CCE"/>
    <w:rsid w:val="004821A5"/>
    <w:rsid w:val="00482C44"/>
    <w:rsid w:val="00482CD6"/>
    <w:rsid w:val="00483993"/>
    <w:rsid w:val="00484041"/>
    <w:rsid w:val="00485F49"/>
    <w:rsid w:val="00486DAA"/>
    <w:rsid w:val="00486DE3"/>
    <w:rsid w:val="004873BA"/>
    <w:rsid w:val="0048745C"/>
    <w:rsid w:val="0048771E"/>
    <w:rsid w:val="00487E92"/>
    <w:rsid w:val="004905D4"/>
    <w:rsid w:val="004918F0"/>
    <w:rsid w:val="0049197D"/>
    <w:rsid w:val="00491BDC"/>
    <w:rsid w:val="004920EC"/>
    <w:rsid w:val="00492985"/>
    <w:rsid w:val="00493933"/>
    <w:rsid w:val="00494011"/>
    <w:rsid w:val="004950D4"/>
    <w:rsid w:val="0049598F"/>
    <w:rsid w:val="004A07C8"/>
    <w:rsid w:val="004A1073"/>
    <w:rsid w:val="004A1203"/>
    <w:rsid w:val="004A1730"/>
    <w:rsid w:val="004A1A6A"/>
    <w:rsid w:val="004A1DD9"/>
    <w:rsid w:val="004A31D4"/>
    <w:rsid w:val="004A345E"/>
    <w:rsid w:val="004A40C6"/>
    <w:rsid w:val="004A5271"/>
    <w:rsid w:val="004A53E3"/>
    <w:rsid w:val="004A548E"/>
    <w:rsid w:val="004A59D8"/>
    <w:rsid w:val="004A66C4"/>
    <w:rsid w:val="004A69D7"/>
    <w:rsid w:val="004A6D75"/>
    <w:rsid w:val="004A6E17"/>
    <w:rsid w:val="004A7598"/>
    <w:rsid w:val="004A785D"/>
    <w:rsid w:val="004A7A89"/>
    <w:rsid w:val="004B009F"/>
    <w:rsid w:val="004B099C"/>
    <w:rsid w:val="004B0D96"/>
    <w:rsid w:val="004B1510"/>
    <w:rsid w:val="004B1587"/>
    <w:rsid w:val="004B1D07"/>
    <w:rsid w:val="004B2715"/>
    <w:rsid w:val="004B271B"/>
    <w:rsid w:val="004B2997"/>
    <w:rsid w:val="004B3531"/>
    <w:rsid w:val="004B35E3"/>
    <w:rsid w:val="004B369F"/>
    <w:rsid w:val="004B381D"/>
    <w:rsid w:val="004B41EA"/>
    <w:rsid w:val="004B461E"/>
    <w:rsid w:val="004B5072"/>
    <w:rsid w:val="004B519A"/>
    <w:rsid w:val="004B5DB7"/>
    <w:rsid w:val="004B6F4C"/>
    <w:rsid w:val="004C0415"/>
    <w:rsid w:val="004C0991"/>
    <w:rsid w:val="004C1893"/>
    <w:rsid w:val="004C19F0"/>
    <w:rsid w:val="004C1CCC"/>
    <w:rsid w:val="004C2918"/>
    <w:rsid w:val="004C3399"/>
    <w:rsid w:val="004C3D3D"/>
    <w:rsid w:val="004C3F32"/>
    <w:rsid w:val="004C4275"/>
    <w:rsid w:val="004C605B"/>
    <w:rsid w:val="004C60F3"/>
    <w:rsid w:val="004C68B2"/>
    <w:rsid w:val="004C7785"/>
    <w:rsid w:val="004D0514"/>
    <w:rsid w:val="004D0C4A"/>
    <w:rsid w:val="004D10FF"/>
    <w:rsid w:val="004D2381"/>
    <w:rsid w:val="004D35C4"/>
    <w:rsid w:val="004D3A81"/>
    <w:rsid w:val="004D4404"/>
    <w:rsid w:val="004D44B5"/>
    <w:rsid w:val="004D4AE7"/>
    <w:rsid w:val="004D4F72"/>
    <w:rsid w:val="004D5680"/>
    <w:rsid w:val="004D56B3"/>
    <w:rsid w:val="004D71BC"/>
    <w:rsid w:val="004D7B8C"/>
    <w:rsid w:val="004E0262"/>
    <w:rsid w:val="004E0BAE"/>
    <w:rsid w:val="004E13A4"/>
    <w:rsid w:val="004E1FBE"/>
    <w:rsid w:val="004E1FDE"/>
    <w:rsid w:val="004E208E"/>
    <w:rsid w:val="004E2FEF"/>
    <w:rsid w:val="004E43F6"/>
    <w:rsid w:val="004E48B4"/>
    <w:rsid w:val="004E5ADA"/>
    <w:rsid w:val="004E6280"/>
    <w:rsid w:val="004E651A"/>
    <w:rsid w:val="004E6879"/>
    <w:rsid w:val="004E69F9"/>
    <w:rsid w:val="004E6FBA"/>
    <w:rsid w:val="004E71C4"/>
    <w:rsid w:val="004E77DE"/>
    <w:rsid w:val="004F0368"/>
    <w:rsid w:val="004F11AE"/>
    <w:rsid w:val="004F140F"/>
    <w:rsid w:val="004F154C"/>
    <w:rsid w:val="004F22D3"/>
    <w:rsid w:val="004F26E7"/>
    <w:rsid w:val="004F312A"/>
    <w:rsid w:val="004F3A97"/>
    <w:rsid w:val="004F3EB3"/>
    <w:rsid w:val="004F4E0F"/>
    <w:rsid w:val="004F4F62"/>
    <w:rsid w:val="004F55D2"/>
    <w:rsid w:val="004F7A09"/>
    <w:rsid w:val="00500BE2"/>
    <w:rsid w:val="00501549"/>
    <w:rsid w:val="00501704"/>
    <w:rsid w:val="00501B02"/>
    <w:rsid w:val="00501C06"/>
    <w:rsid w:val="00501DDD"/>
    <w:rsid w:val="00502445"/>
    <w:rsid w:val="00502E6F"/>
    <w:rsid w:val="005038B5"/>
    <w:rsid w:val="00503A21"/>
    <w:rsid w:val="00504C41"/>
    <w:rsid w:val="00505727"/>
    <w:rsid w:val="0050584B"/>
    <w:rsid w:val="0050587D"/>
    <w:rsid w:val="00505E3C"/>
    <w:rsid w:val="00506406"/>
    <w:rsid w:val="00506FBD"/>
    <w:rsid w:val="0051018D"/>
    <w:rsid w:val="005109F4"/>
    <w:rsid w:val="00510D2A"/>
    <w:rsid w:val="00511044"/>
    <w:rsid w:val="005117A1"/>
    <w:rsid w:val="005117BD"/>
    <w:rsid w:val="00511B6D"/>
    <w:rsid w:val="00511E68"/>
    <w:rsid w:val="00512FBD"/>
    <w:rsid w:val="00513257"/>
    <w:rsid w:val="005144B4"/>
    <w:rsid w:val="00514874"/>
    <w:rsid w:val="00514B11"/>
    <w:rsid w:val="00514BB1"/>
    <w:rsid w:val="00514EAF"/>
    <w:rsid w:val="00515E79"/>
    <w:rsid w:val="0051688A"/>
    <w:rsid w:val="00516DB4"/>
    <w:rsid w:val="00517824"/>
    <w:rsid w:val="005179BB"/>
    <w:rsid w:val="005179E2"/>
    <w:rsid w:val="00517E38"/>
    <w:rsid w:val="00517EDF"/>
    <w:rsid w:val="00520D4B"/>
    <w:rsid w:val="00521285"/>
    <w:rsid w:val="005216F7"/>
    <w:rsid w:val="00521B79"/>
    <w:rsid w:val="00522317"/>
    <w:rsid w:val="00523387"/>
    <w:rsid w:val="00523946"/>
    <w:rsid w:val="00523D1C"/>
    <w:rsid w:val="005240F9"/>
    <w:rsid w:val="00524337"/>
    <w:rsid w:val="00524D38"/>
    <w:rsid w:val="0052537D"/>
    <w:rsid w:val="00525569"/>
    <w:rsid w:val="005255BB"/>
    <w:rsid w:val="00525609"/>
    <w:rsid w:val="0052567E"/>
    <w:rsid w:val="00525734"/>
    <w:rsid w:val="00525AFB"/>
    <w:rsid w:val="00525EB0"/>
    <w:rsid w:val="00525FAD"/>
    <w:rsid w:val="00526111"/>
    <w:rsid w:val="00526308"/>
    <w:rsid w:val="005268E6"/>
    <w:rsid w:val="00527C5D"/>
    <w:rsid w:val="00530116"/>
    <w:rsid w:val="00530AB2"/>
    <w:rsid w:val="00530E9F"/>
    <w:rsid w:val="00530ED8"/>
    <w:rsid w:val="00530F5A"/>
    <w:rsid w:val="00531059"/>
    <w:rsid w:val="00531062"/>
    <w:rsid w:val="00532442"/>
    <w:rsid w:val="00532554"/>
    <w:rsid w:val="00532948"/>
    <w:rsid w:val="005329FD"/>
    <w:rsid w:val="00532CE4"/>
    <w:rsid w:val="00532F01"/>
    <w:rsid w:val="00533F3F"/>
    <w:rsid w:val="00534DE2"/>
    <w:rsid w:val="00534F40"/>
    <w:rsid w:val="005351F9"/>
    <w:rsid w:val="00535211"/>
    <w:rsid w:val="00535501"/>
    <w:rsid w:val="00535884"/>
    <w:rsid w:val="005359D2"/>
    <w:rsid w:val="00535CC0"/>
    <w:rsid w:val="00536054"/>
    <w:rsid w:val="00537AEA"/>
    <w:rsid w:val="00540370"/>
    <w:rsid w:val="00540660"/>
    <w:rsid w:val="005411EE"/>
    <w:rsid w:val="00541636"/>
    <w:rsid w:val="005416BC"/>
    <w:rsid w:val="0054177B"/>
    <w:rsid w:val="005422DB"/>
    <w:rsid w:val="00542B72"/>
    <w:rsid w:val="00542F2A"/>
    <w:rsid w:val="0054323D"/>
    <w:rsid w:val="005434C7"/>
    <w:rsid w:val="00543BF4"/>
    <w:rsid w:val="00544760"/>
    <w:rsid w:val="0054578C"/>
    <w:rsid w:val="00546935"/>
    <w:rsid w:val="00547A5A"/>
    <w:rsid w:val="00547CF8"/>
    <w:rsid w:val="00547EEA"/>
    <w:rsid w:val="00547FFC"/>
    <w:rsid w:val="00551561"/>
    <w:rsid w:val="0055248E"/>
    <w:rsid w:val="00552857"/>
    <w:rsid w:val="0055330F"/>
    <w:rsid w:val="0055382C"/>
    <w:rsid w:val="00553E64"/>
    <w:rsid w:val="00553FF1"/>
    <w:rsid w:val="00554279"/>
    <w:rsid w:val="00554622"/>
    <w:rsid w:val="00555871"/>
    <w:rsid w:val="00555A73"/>
    <w:rsid w:val="005562F4"/>
    <w:rsid w:val="00556345"/>
    <w:rsid w:val="00557140"/>
    <w:rsid w:val="0055723C"/>
    <w:rsid w:val="005575C7"/>
    <w:rsid w:val="00560014"/>
    <w:rsid w:val="005611E8"/>
    <w:rsid w:val="005614D9"/>
    <w:rsid w:val="00561D2C"/>
    <w:rsid w:val="0056204C"/>
    <w:rsid w:val="0056270C"/>
    <w:rsid w:val="00562F27"/>
    <w:rsid w:val="005632F2"/>
    <w:rsid w:val="00564805"/>
    <w:rsid w:val="005659F3"/>
    <w:rsid w:val="00565F28"/>
    <w:rsid w:val="00566020"/>
    <w:rsid w:val="005663BD"/>
    <w:rsid w:val="00566BF1"/>
    <w:rsid w:val="00566F07"/>
    <w:rsid w:val="00567222"/>
    <w:rsid w:val="00567511"/>
    <w:rsid w:val="00567759"/>
    <w:rsid w:val="00567E76"/>
    <w:rsid w:val="005706FE"/>
    <w:rsid w:val="00570C24"/>
    <w:rsid w:val="00570C4E"/>
    <w:rsid w:val="005719A7"/>
    <w:rsid w:val="00571A23"/>
    <w:rsid w:val="00571A5A"/>
    <w:rsid w:val="00571F38"/>
    <w:rsid w:val="00572B3B"/>
    <w:rsid w:val="00572FE0"/>
    <w:rsid w:val="00573356"/>
    <w:rsid w:val="0057452A"/>
    <w:rsid w:val="0057585C"/>
    <w:rsid w:val="00576988"/>
    <w:rsid w:val="0058039A"/>
    <w:rsid w:val="005805DF"/>
    <w:rsid w:val="0058203B"/>
    <w:rsid w:val="005824DA"/>
    <w:rsid w:val="005829C7"/>
    <w:rsid w:val="00582F97"/>
    <w:rsid w:val="00583340"/>
    <w:rsid w:val="00583B54"/>
    <w:rsid w:val="00583D4F"/>
    <w:rsid w:val="00584641"/>
    <w:rsid w:val="00584BE8"/>
    <w:rsid w:val="00584BF9"/>
    <w:rsid w:val="0058546F"/>
    <w:rsid w:val="0058648E"/>
    <w:rsid w:val="00586CDD"/>
    <w:rsid w:val="005877C6"/>
    <w:rsid w:val="0058795F"/>
    <w:rsid w:val="00587CD2"/>
    <w:rsid w:val="005902ED"/>
    <w:rsid w:val="005912A7"/>
    <w:rsid w:val="00591D84"/>
    <w:rsid w:val="0059207C"/>
    <w:rsid w:val="005920DE"/>
    <w:rsid w:val="0059238B"/>
    <w:rsid w:val="005926AE"/>
    <w:rsid w:val="00592BFA"/>
    <w:rsid w:val="00592E4D"/>
    <w:rsid w:val="005933EC"/>
    <w:rsid w:val="005934C1"/>
    <w:rsid w:val="005938E6"/>
    <w:rsid w:val="00593C51"/>
    <w:rsid w:val="00594DD9"/>
    <w:rsid w:val="005950F9"/>
    <w:rsid w:val="0059518E"/>
    <w:rsid w:val="00595472"/>
    <w:rsid w:val="005965E8"/>
    <w:rsid w:val="00596924"/>
    <w:rsid w:val="00596C34"/>
    <w:rsid w:val="00596CA1"/>
    <w:rsid w:val="00597E7B"/>
    <w:rsid w:val="00597EE3"/>
    <w:rsid w:val="005A0680"/>
    <w:rsid w:val="005A0937"/>
    <w:rsid w:val="005A0B6A"/>
    <w:rsid w:val="005A0F67"/>
    <w:rsid w:val="005A1241"/>
    <w:rsid w:val="005A171A"/>
    <w:rsid w:val="005A18AE"/>
    <w:rsid w:val="005A3024"/>
    <w:rsid w:val="005A3038"/>
    <w:rsid w:val="005A3414"/>
    <w:rsid w:val="005A3AC4"/>
    <w:rsid w:val="005A3F80"/>
    <w:rsid w:val="005A437B"/>
    <w:rsid w:val="005A4689"/>
    <w:rsid w:val="005A4C8A"/>
    <w:rsid w:val="005A4FCC"/>
    <w:rsid w:val="005A53ED"/>
    <w:rsid w:val="005A578B"/>
    <w:rsid w:val="005A59A2"/>
    <w:rsid w:val="005A59E5"/>
    <w:rsid w:val="005A69CD"/>
    <w:rsid w:val="005A6B60"/>
    <w:rsid w:val="005A6BE7"/>
    <w:rsid w:val="005B0A08"/>
    <w:rsid w:val="005B0A3D"/>
    <w:rsid w:val="005B1056"/>
    <w:rsid w:val="005B10F7"/>
    <w:rsid w:val="005B143F"/>
    <w:rsid w:val="005B1C17"/>
    <w:rsid w:val="005B273F"/>
    <w:rsid w:val="005B34CD"/>
    <w:rsid w:val="005B3E2E"/>
    <w:rsid w:val="005B4967"/>
    <w:rsid w:val="005B5734"/>
    <w:rsid w:val="005B5ACD"/>
    <w:rsid w:val="005B5AE1"/>
    <w:rsid w:val="005B6739"/>
    <w:rsid w:val="005B6E32"/>
    <w:rsid w:val="005B74E4"/>
    <w:rsid w:val="005B76F2"/>
    <w:rsid w:val="005C07E4"/>
    <w:rsid w:val="005C132E"/>
    <w:rsid w:val="005C203E"/>
    <w:rsid w:val="005C212A"/>
    <w:rsid w:val="005C2301"/>
    <w:rsid w:val="005C29A5"/>
    <w:rsid w:val="005C2B2C"/>
    <w:rsid w:val="005C2DF9"/>
    <w:rsid w:val="005C3311"/>
    <w:rsid w:val="005C38F7"/>
    <w:rsid w:val="005C470E"/>
    <w:rsid w:val="005C4A99"/>
    <w:rsid w:val="005C4E02"/>
    <w:rsid w:val="005C5EAA"/>
    <w:rsid w:val="005C6E65"/>
    <w:rsid w:val="005D0882"/>
    <w:rsid w:val="005D0D9B"/>
    <w:rsid w:val="005D0E5F"/>
    <w:rsid w:val="005D1BD5"/>
    <w:rsid w:val="005D1C57"/>
    <w:rsid w:val="005D273D"/>
    <w:rsid w:val="005D356B"/>
    <w:rsid w:val="005D4248"/>
    <w:rsid w:val="005D4368"/>
    <w:rsid w:val="005D451F"/>
    <w:rsid w:val="005D460A"/>
    <w:rsid w:val="005D5341"/>
    <w:rsid w:val="005D5865"/>
    <w:rsid w:val="005D5A63"/>
    <w:rsid w:val="005D640A"/>
    <w:rsid w:val="005E01CF"/>
    <w:rsid w:val="005E03A0"/>
    <w:rsid w:val="005E0653"/>
    <w:rsid w:val="005E0CE0"/>
    <w:rsid w:val="005E0D7D"/>
    <w:rsid w:val="005E0F86"/>
    <w:rsid w:val="005E0FD4"/>
    <w:rsid w:val="005E122D"/>
    <w:rsid w:val="005E1317"/>
    <w:rsid w:val="005E25AB"/>
    <w:rsid w:val="005E25CF"/>
    <w:rsid w:val="005E3E6A"/>
    <w:rsid w:val="005E3F28"/>
    <w:rsid w:val="005E4F30"/>
    <w:rsid w:val="005E5AC3"/>
    <w:rsid w:val="005E5E7F"/>
    <w:rsid w:val="005E7500"/>
    <w:rsid w:val="005E7A3F"/>
    <w:rsid w:val="005F07F2"/>
    <w:rsid w:val="005F0D9D"/>
    <w:rsid w:val="005F1FF0"/>
    <w:rsid w:val="005F2202"/>
    <w:rsid w:val="005F3090"/>
    <w:rsid w:val="005F3699"/>
    <w:rsid w:val="005F3C54"/>
    <w:rsid w:val="005F402E"/>
    <w:rsid w:val="005F4228"/>
    <w:rsid w:val="005F487D"/>
    <w:rsid w:val="005F4F2A"/>
    <w:rsid w:val="005F541F"/>
    <w:rsid w:val="005F5BFC"/>
    <w:rsid w:val="005F64D3"/>
    <w:rsid w:val="005F6AB0"/>
    <w:rsid w:val="005F6CC3"/>
    <w:rsid w:val="005F7092"/>
    <w:rsid w:val="005F70B1"/>
    <w:rsid w:val="005F70E2"/>
    <w:rsid w:val="005F7E18"/>
    <w:rsid w:val="0060027A"/>
    <w:rsid w:val="00600640"/>
    <w:rsid w:val="00601851"/>
    <w:rsid w:val="00601A7B"/>
    <w:rsid w:val="00602465"/>
    <w:rsid w:val="0060259A"/>
    <w:rsid w:val="00602ADD"/>
    <w:rsid w:val="006039B5"/>
    <w:rsid w:val="0060483C"/>
    <w:rsid w:val="00604F0E"/>
    <w:rsid w:val="00604F54"/>
    <w:rsid w:val="00605BBD"/>
    <w:rsid w:val="006069B9"/>
    <w:rsid w:val="006070F3"/>
    <w:rsid w:val="00607428"/>
    <w:rsid w:val="00607E12"/>
    <w:rsid w:val="00610214"/>
    <w:rsid w:val="00610AC2"/>
    <w:rsid w:val="00610AFC"/>
    <w:rsid w:val="00610CCE"/>
    <w:rsid w:val="006119E1"/>
    <w:rsid w:val="00613263"/>
    <w:rsid w:val="00613387"/>
    <w:rsid w:val="00613F12"/>
    <w:rsid w:val="006143E2"/>
    <w:rsid w:val="00615808"/>
    <w:rsid w:val="006159A9"/>
    <w:rsid w:val="00615AD8"/>
    <w:rsid w:val="00615F57"/>
    <w:rsid w:val="00616097"/>
    <w:rsid w:val="00616DBC"/>
    <w:rsid w:val="0061719F"/>
    <w:rsid w:val="006174A0"/>
    <w:rsid w:val="0061779A"/>
    <w:rsid w:val="00617DD4"/>
    <w:rsid w:val="00617F50"/>
    <w:rsid w:val="00617FC8"/>
    <w:rsid w:val="00620339"/>
    <w:rsid w:val="0062138C"/>
    <w:rsid w:val="00621D8E"/>
    <w:rsid w:val="00621E23"/>
    <w:rsid w:val="00622721"/>
    <w:rsid w:val="0062323D"/>
    <w:rsid w:val="006237ED"/>
    <w:rsid w:val="0062393F"/>
    <w:rsid w:val="00625F9C"/>
    <w:rsid w:val="00626698"/>
    <w:rsid w:val="00626853"/>
    <w:rsid w:val="00626976"/>
    <w:rsid w:val="00626CFB"/>
    <w:rsid w:val="00626FF0"/>
    <w:rsid w:val="00627632"/>
    <w:rsid w:val="00627BF5"/>
    <w:rsid w:val="00630295"/>
    <w:rsid w:val="006303D3"/>
    <w:rsid w:val="00631165"/>
    <w:rsid w:val="00631A8C"/>
    <w:rsid w:val="00632195"/>
    <w:rsid w:val="0063228E"/>
    <w:rsid w:val="00632AC3"/>
    <w:rsid w:val="00632E68"/>
    <w:rsid w:val="00633540"/>
    <w:rsid w:val="006337B0"/>
    <w:rsid w:val="00634E59"/>
    <w:rsid w:val="00635E45"/>
    <w:rsid w:val="00636068"/>
    <w:rsid w:val="00636603"/>
    <w:rsid w:val="006367F9"/>
    <w:rsid w:val="00640728"/>
    <w:rsid w:val="00640B0E"/>
    <w:rsid w:val="006415DE"/>
    <w:rsid w:val="006428BC"/>
    <w:rsid w:val="0064367D"/>
    <w:rsid w:val="006436F8"/>
    <w:rsid w:val="00644457"/>
    <w:rsid w:val="006444F7"/>
    <w:rsid w:val="0064471C"/>
    <w:rsid w:val="00644A1E"/>
    <w:rsid w:val="00644D92"/>
    <w:rsid w:val="006455D4"/>
    <w:rsid w:val="00645868"/>
    <w:rsid w:val="00646B36"/>
    <w:rsid w:val="00647D2A"/>
    <w:rsid w:val="00647E9D"/>
    <w:rsid w:val="0065070C"/>
    <w:rsid w:val="00650775"/>
    <w:rsid w:val="00650A2F"/>
    <w:rsid w:val="00650B72"/>
    <w:rsid w:val="00652028"/>
    <w:rsid w:val="006524BF"/>
    <w:rsid w:val="006547D6"/>
    <w:rsid w:val="00656A54"/>
    <w:rsid w:val="00656DE6"/>
    <w:rsid w:val="00656E4C"/>
    <w:rsid w:val="0066006E"/>
    <w:rsid w:val="00660ACF"/>
    <w:rsid w:val="00661248"/>
    <w:rsid w:val="006612D6"/>
    <w:rsid w:val="00661A41"/>
    <w:rsid w:val="00661BA9"/>
    <w:rsid w:val="00661DE5"/>
    <w:rsid w:val="0066328D"/>
    <w:rsid w:val="006633AD"/>
    <w:rsid w:val="006635AC"/>
    <w:rsid w:val="006637F5"/>
    <w:rsid w:val="00663905"/>
    <w:rsid w:val="00663952"/>
    <w:rsid w:val="00663D5F"/>
    <w:rsid w:val="0066403E"/>
    <w:rsid w:val="006647AC"/>
    <w:rsid w:val="006658FA"/>
    <w:rsid w:val="006660A9"/>
    <w:rsid w:val="00666136"/>
    <w:rsid w:val="0066654D"/>
    <w:rsid w:val="006671DC"/>
    <w:rsid w:val="00667429"/>
    <w:rsid w:val="00667471"/>
    <w:rsid w:val="006675EE"/>
    <w:rsid w:val="00667B28"/>
    <w:rsid w:val="0067110A"/>
    <w:rsid w:val="006713B4"/>
    <w:rsid w:val="00671FD9"/>
    <w:rsid w:val="006722D5"/>
    <w:rsid w:val="006728F2"/>
    <w:rsid w:val="00673074"/>
    <w:rsid w:val="0067338C"/>
    <w:rsid w:val="00673A95"/>
    <w:rsid w:val="00673BBA"/>
    <w:rsid w:val="00673D2D"/>
    <w:rsid w:val="00673D6C"/>
    <w:rsid w:val="00674ED3"/>
    <w:rsid w:val="00675356"/>
    <w:rsid w:val="0067566E"/>
    <w:rsid w:val="00676244"/>
    <w:rsid w:val="00676C0D"/>
    <w:rsid w:val="00676D50"/>
    <w:rsid w:val="0067714F"/>
    <w:rsid w:val="00680856"/>
    <w:rsid w:val="00682419"/>
    <w:rsid w:val="0068359D"/>
    <w:rsid w:val="00683953"/>
    <w:rsid w:val="00683F8C"/>
    <w:rsid w:val="00684605"/>
    <w:rsid w:val="00684BC0"/>
    <w:rsid w:val="0068592F"/>
    <w:rsid w:val="006874DC"/>
    <w:rsid w:val="006903BF"/>
    <w:rsid w:val="006903ED"/>
    <w:rsid w:val="006908D9"/>
    <w:rsid w:val="00690A15"/>
    <w:rsid w:val="006913AD"/>
    <w:rsid w:val="00691851"/>
    <w:rsid w:val="006925EB"/>
    <w:rsid w:val="00692D61"/>
    <w:rsid w:val="00693675"/>
    <w:rsid w:val="006936E1"/>
    <w:rsid w:val="00693750"/>
    <w:rsid w:val="00693EA5"/>
    <w:rsid w:val="00693FF3"/>
    <w:rsid w:val="006944DE"/>
    <w:rsid w:val="00694EDD"/>
    <w:rsid w:val="00696397"/>
    <w:rsid w:val="0069683D"/>
    <w:rsid w:val="00696D6B"/>
    <w:rsid w:val="006970F7"/>
    <w:rsid w:val="006972A3"/>
    <w:rsid w:val="006976C8"/>
    <w:rsid w:val="006A0710"/>
    <w:rsid w:val="006A1338"/>
    <w:rsid w:val="006A13CC"/>
    <w:rsid w:val="006A150B"/>
    <w:rsid w:val="006A32B9"/>
    <w:rsid w:val="006A3B91"/>
    <w:rsid w:val="006A3D62"/>
    <w:rsid w:val="006A4EC3"/>
    <w:rsid w:val="006A715C"/>
    <w:rsid w:val="006B0203"/>
    <w:rsid w:val="006B06CF"/>
    <w:rsid w:val="006B0E3F"/>
    <w:rsid w:val="006B0FE9"/>
    <w:rsid w:val="006B19A9"/>
    <w:rsid w:val="006B1CC9"/>
    <w:rsid w:val="006B2197"/>
    <w:rsid w:val="006B2B31"/>
    <w:rsid w:val="006B2BFF"/>
    <w:rsid w:val="006B2FD2"/>
    <w:rsid w:val="006B341D"/>
    <w:rsid w:val="006B358E"/>
    <w:rsid w:val="006B3727"/>
    <w:rsid w:val="006B3AEA"/>
    <w:rsid w:val="006B3C72"/>
    <w:rsid w:val="006B41C7"/>
    <w:rsid w:val="006B4412"/>
    <w:rsid w:val="006B50B7"/>
    <w:rsid w:val="006B51CF"/>
    <w:rsid w:val="006B5F30"/>
    <w:rsid w:val="006B71E4"/>
    <w:rsid w:val="006B77A2"/>
    <w:rsid w:val="006B790A"/>
    <w:rsid w:val="006B7A48"/>
    <w:rsid w:val="006B7B52"/>
    <w:rsid w:val="006B7CF1"/>
    <w:rsid w:val="006C01EE"/>
    <w:rsid w:val="006C07C8"/>
    <w:rsid w:val="006C086E"/>
    <w:rsid w:val="006C0E60"/>
    <w:rsid w:val="006C137A"/>
    <w:rsid w:val="006C1395"/>
    <w:rsid w:val="006C1517"/>
    <w:rsid w:val="006C1A4E"/>
    <w:rsid w:val="006C1BD1"/>
    <w:rsid w:val="006C390F"/>
    <w:rsid w:val="006C3F34"/>
    <w:rsid w:val="006C49C8"/>
    <w:rsid w:val="006C4AB9"/>
    <w:rsid w:val="006C50AE"/>
    <w:rsid w:val="006C5516"/>
    <w:rsid w:val="006C582E"/>
    <w:rsid w:val="006C6411"/>
    <w:rsid w:val="006C69F5"/>
    <w:rsid w:val="006C7169"/>
    <w:rsid w:val="006C7192"/>
    <w:rsid w:val="006D03D8"/>
    <w:rsid w:val="006D074F"/>
    <w:rsid w:val="006D0A47"/>
    <w:rsid w:val="006D13E3"/>
    <w:rsid w:val="006D15C7"/>
    <w:rsid w:val="006D1632"/>
    <w:rsid w:val="006D1839"/>
    <w:rsid w:val="006D1D18"/>
    <w:rsid w:val="006D1FA7"/>
    <w:rsid w:val="006D201C"/>
    <w:rsid w:val="006D2C87"/>
    <w:rsid w:val="006D410C"/>
    <w:rsid w:val="006D51AE"/>
    <w:rsid w:val="006D5269"/>
    <w:rsid w:val="006D5630"/>
    <w:rsid w:val="006D5F89"/>
    <w:rsid w:val="006D6EC5"/>
    <w:rsid w:val="006D73C8"/>
    <w:rsid w:val="006D7C8E"/>
    <w:rsid w:val="006E0171"/>
    <w:rsid w:val="006E0309"/>
    <w:rsid w:val="006E0CF7"/>
    <w:rsid w:val="006E116B"/>
    <w:rsid w:val="006E132B"/>
    <w:rsid w:val="006E165C"/>
    <w:rsid w:val="006E174A"/>
    <w:rsid w:val="006E22C9"/>
    <w:rsid w:val="006E29C6"/>
    <w:rsid w:val="006E3327"/>
    <w:rsid w:val="006E33C6"/>
    <w:rsid w:val="006E353C"/>
    <w:rsid w:val="006E3911"/>
    <w:rsid w:val="006E3989"/>
    <w:rsid w:val="006E46FE"/>
    <w:rsid w:val="006E49F5"/>
    <w:rsid w:val="006E5E00"/>
    <w:rsid w:val="006E6569"/>
    <w:rsid w:val="006E6FBB"/>
    <w:rsid w:val="006E7448"/>
    <w:rsid w:val="006E75BF"/>
    <w:rsid w:val="006F04EF"/>
    <w:rsid w:val="006F069D"/>
    <w:rsid w:val="006F0C0A"/>
    <w:rsid w:val="006F1F3D"/>
    <w:rsid w:val="006F1F3E"/>
    <w:rsid w:val="006F2451"/>
    <w:rsid w:val="006F2531"/>
    <w:rsid w:val="006F2DBD"/>
    <w:rsid w:val="006F4B02"/>
    <w:rsid w:val="006F4BA8"/>
    <w:rsid w:val="006F5F80"/>
    <w:rsid w:val="006F63E5"/>
    <w:rsid w:val="006F6421"/>
    <w:rsid w:val="006F75FA"/>
    <w:rsid w:val="006F77D2"/>
    <w:rsid w:val="006F79B2"/>
    <w:rsid w:val="0070030D"/>
    <w:rsid w:val="00700950"/>
    <w:rsid w:val="007009C7"/>
    <w:rsid w:val="00700A1B"/>
    <w:rsid w:val="00701128"/>
    <w:rsid w:val="00701D12"/>
    <w:rsid w:val="007020F0"/>
    <w:rsid w:val="0070286D"/>
    <w:rsid w:val="00702B04"/>
    <w:rsid w:val="00703A2A"/>
    <w:rsid w:val="00703CF0"/>
    <w:rsid w:val="00703F34"/>
    <w:rsid w:val="00703F50"/>
    <w:rsid w:val="00704D7A"/>
    <w:rsid w:val="00705452"/>
    <w:rsid w:val="00705BDA"/>
    <w:rsid w:val="00706A30"/>
    <w:rsid w:val="0070703B"/>
    <w:rsid w:val="00710811"/>
    <w:rsid w:val="007108C1"/>
    <w:rsid w:val="00710910"/>
    <w:rsid w:val="00710A84"/>
    <w:rsid w:val="007128F0"/>
    <w:rsid w:val="007130E3"/>
    <w:rsid w:val="0071318E"/>
    <w:rsid w:val="00713553"/>
    <w:rsid w:val="00713ADD"/>
    <w:rsid w:val="00713C27"/>
    <w:rsid w:val="0071471C"/>
    <w:rsid w:val="007152D2"/>
    <w:rsid w:val="00717ACF"/>
    <w:rsid w:val="00717B3D"/>
    <w:rsid w:val="007206B6"/>
    <w:rsid w:val="007208CA"/>
    <w:rsid w:val="00720C8C"/>
    <w:rsid w:val="00721507"/>
    <w:rsid w:val="00721876"/>
    <w:rsid w:val="00722330"/>
    <w:rsid w:val="00722382"/>
    <w:rsid w:val="007224D4"/>
    <w:rsid w:val="00723429"/>
    <w:rsid w:val="00724382"/>
    <w:rsid w:val="00724440"/>
    <w:rsid w:val="00724620"/>
    <w:rsid w:val="0072468A"/>
    <w:rsid w:val="00724C54"/>
    <w:rsid w:val="00725F51"/>
    <w:rsid w:val="0072610A"/>
    <w:rsid w:val="007266C6"/>
    <w:rsid w:val="00727155"/>
    <w:rsid w:val="00727439"/>
    <w:rsid w:val="00727B5C"/>
    <w:rsid w:val="007309FC"/>
    <w:rsid w:val="0073202E"/>
    <w:rsid w:val="0073238B"/>
    <w:rsid w:val="007341F6"/>
    <w:rsid w:val="00734E31"/>
    <w:rsid w:val="007356D6"/>
    <w:rsid w:val="00735F7A"/>
    <w:rsid w:val="007370BF"/>
    <w:rsid w:val="00737873"/>
    <w:rsid w:val="00737F15"/>
    <w:rsid w:val="00737F68"/>
    <w:rsid w:val="007402D4"/>
    <w:rsid w:val="007402FE"/>
    <w:rsid w:val="0074053A"/>
    <w:rsid w:val="00740BCA"/>
    <w:rsid w:val="00740BD1"/>
    <w:rsid w:val="00740E80"/>
    <w:rsid w:val="00743C9D"/>
    <w:rsid w:val="00745627"/>
    <w:rsid w:val="007457DE"/>
    <w:rsid w:val="007459CE"/>
    <w:rsid w:val="00745CB6"/>
    <w:rsid w:val="00745CCF"/>
    <w:rsid w:val="0074697F"/>
    <w:rsid w:val="00746AA4"/>
    <w:rsid w:val="00746E53"/>
    <w:rsid w:val="007476AA"/>
    <w:rsid w:val="0074783F"/>
    <w:rsid w:val="00750187"/>
    <w:rsid w:val="007503B4"/>
    <w:rsid w:val="00750B86"/>
    <w:rsid w:val="00750D9F"/>
    <w:rsid w:val="00752B6A"/>
    <w:rsid w:val="00752D6C"/>
    <w:rsid w:val="007538E9"/>
    <w:rsid w:val="007540D4"/>
    <w:rsid w:val="007546CB"/>
    <w:rsid w:val="00754E81"/>
    <w:rsid w:val="0075571C"/>
    <w:rsid w:val="00755889"/>
    <w:rsid w:val="00755CC9"/>
    <w:rsid w:val="00756299"/>
    <w:rsid w:val="00756E35"/>
    <w:rsid w:val="00756EBE"/>
    <w:rsid w:val="00756F03"/>
    <w:rsid w:val="00757152"/>
    <w:rsid w:val="00757A46"/>
    <w:rsid w:val="00757D21"/>
    <w:rsid w:val="00760AE1"/>
    <w:rsid w:val="007613CA"/>
    <w:rsid w:val="007616BA"/>
    <w:rsid w:val="0076184B"/>
    <w:rsid w:val="0076251F"/>
    <w:rsid w:val="007625B2"/>
    <w:rsid w:val="007628CA"/>
    <w:rsid w:val="00763062"/>
    <w:rsid w:val="00763893"/>
    <w:rsid w:val="007638C4"/>
    <w:rsid w:val="0076431E"/>
    <w:rsid w:val="00764612"/>
    <w:rsid w:val="00764B56"/>
    <w:rsid w:val="00764C49"/>
    <w:rsid w:val="0076659D"/>
    <w:rsid w:val="00766697"/>
    <w:rsid w:val="007674FC"/>
    <w:rsid w:val="007679D3"/>
    <w:rsid w:val="00767ED8"/>
    <w:rsid w:val="0077016F"/>
    <w:rsid w:val="007703E2"/>
    <w:rsid w:val="00770AF2"/>
    <w:rsid w:val="007713F8"/>
    <w:rsid w:val="0077149F"/>
    <w:rsid w:val="007718C9"/>
    <w:rsid w:val="00771B95"/>
    <w:rsid w:val="00772621"/>
    <w:rsid w:val="00773007"/>
    <w:rsid w:val="0077305E"/>
    <w:rsid w:val="00773639"/>
    <w:rsid w:val="00773EF6"/>
    <w:rsid w:val="00774599"/>
    <w:rsid w:val="00774D7D"/>
    <w:rsid w:val="00775192"/>
    <w:rsid w:val="007755B3"/>
    <w:rsid w:val="0077573F"/>
    <w:rsid w:val="00775CB6"/>
    <w:rsid w:val="007764C5"/>
    <w:rsid w:val="007767BC"/>
    <w:rsid w:val="00776D41"/>
    <w:rsid w:val="0078000B"/>
    <w:rsid w:val="00780B2F"/>
    <w:rsid w:val="00780E8B"/>
    <w:rsid w:val="007820D9"/>
    <w:rsid w:val="0078232A"/>
    <w:rsid w:val="00782CEF"/>
    <w:rsid w:val="00782D6B"/>
    <w:rsid w:val="00782EAB"/>
    <w:rsid w:val="007833A5"/>
    <w:rsid w:val="0078358A"/>
    <w:rsid w:val="00783B11"/>
    <w:rsid w:val="00784194"/>
    <w:rsid w:val="0078432F"/>
    <w:rsid w:val="0078495C"/>
    <w:rsid w:val="00784C21"/>
    <w:rsid w:val="00785057"/>
    <w:rsid w:val="0078506F"/>
    <w:rsid w:val="0078508B"/>
    <w:rsid w:val="00785774"/>
    <w:rsid w:val="00785BCD"/>
    <w:rsid w:val="00786592"/>
    <w:rsid w:val="00786A4E"/>
    <w:rsid w:val="00786EE3"/>
    <w:rsid w:val="00787F00"/>
    <w:rsid w:val="007900AB"/>
    <w:rsid w:val="00790135"/>
    <w:rsid w:val="00791094"/>
    <w:rsid w:val="007914A6"/>
    <w:rsid w:val="00791F01"/>
    <w:rsid w:val="00793531"/>
    <w:rsid w:val="007942F2"/>
    <w:rsid w:val="007947C1"/>
    <w:rsid w:val="007947C7"/>
    <w:rsid w:val="0079512C"/>
    <w:rsid w:val="0079536D"/>
    <w:rsid w:val="00796DAA"/>
    <w:rsid w:val="00797160"/>
    <w:rsid w:val="00797752"/>
    <w:rsid w:val="00797D23"/>
    <w:rsid w:val="007A011B"/>
    <w:rsid w:val="007A0437"/>
    <w:rsid w:val="007A0EFE"/>
    <w:rsid w:val="007A1696"/>
    <w:rsid w:val="007A172D"/>
    <w:rsid w:val="007A219A"/>
    <w:rsid w:val="007A327A"/>
    <w:rsid w:val="007A4375"/>
    <w:rsid w:val="007A45D4"/>
    <w:rsid w:val="007A4854"/>
    <w:rsid w:val="007A4E96"/>
    <w:rsid w:val="007A4F40"/>
    <w:rsid w:val="007A5254"/>
    <w:rsid w:val="007A5C44"/>
    <w:rsid w:val="007A6F34"/>
    <w:rsid w:val="007A6F9F"/>
    <w:rsid w:val="007B0EFC"/>
    <w:rsid w:val="007B133B"/>
    <w:rsid w:val="007B1E5E"/>
    <w:rsid w:val="007B232C"/>
    <w:rsid w:val="007B3254"/>
    <w:rsid w:val="007B3551"/>
    <w:rsid w:val="007B3885"/>
    <w:rsid w:val="007B38A0"/>
    <w:rsid w:val="007B3CB7"/>
    <w:rsid w:val="007B42E6"/>
    <w:rsid w:val="007B4CC9"/>
    <w:rsid w:val="007B4F7F"/>
    <w:rsid w:val="007B524F"/>
    <w:rsid w:val="007B52BF"/>
    <w:rsid w:val="007B554B"/>
    <w:rsid w:val="007B5D70"/>
    <w:rsid w:val="007B6159"/>
    <w:rsid w:val="007B6500"/>
    <w:rsid w:val="007B77AA"/>
    <w:rsid w:val="007B7CF6"/>
    <w:rsid w:val="007C040E"/>
    <w:rsid w:val="007C177D"/>
    <w:rsid w:val="007C22A4"/>
    <w:rsid w:val="007C3050"/>
    <w:rsid w:val="007C47C8"/>
    <w:rsid w:val="007C50D4"/>
    <w:rsid w:val="007C5B82"/>
    <w:rsid w:val="007C63EC"/>
    <w:rsid w:val="007C6792"/>
    <w:rsid w:val="007C72D6"/>
    <w:rsid w:val="007C7DA3"/>
    <w:rsid w:val="007D0003"/>
    <w:rsid w:val="007D0057"/>
    <w:rsid w:val="007D1D64"/>
    <w:rsid w:val="007D2009"/>
    <w:rsid w:val="007D2095"/>
    <w:rsid w:val="007D264C"/>
    <w:rsid w:val="007D47BE"/>
    <w:rsid w:val="007D4C84"/>
    <w:rsid w:val="007D4FFD"/>
    <w:rsid w:val="007D59E9"/>
    <w:rsid w:val="007D5F46"/>
    <w:rsid w:val="007D6D68"/>
    <w:rsid w:val="007D7645"/>
    <w:rsid w:val="007D79FB"/>
    <w:rsid w:val="007D7A40"/>
    <w:rsid w:val="007E0057"/>
    <w:rsid w:val="007E00EF"/>
    <w:rsid w:val="007E0465"/>
    <w:rsid w:val="007E0652"/>
    <w:rsid w:val="007E07DD"/>
    <w:rsid w:val="007E09B1"/>
    <w:rsid w:val="007E0A78"/>
    <w:rsid w:val="007E14C5"/>
    <w:rsid w:val="007E158D"/>
    <w:rsid w:val="007E19B3"/>
    <w:rsid w:val="007E1ED5"/>
    <w:rsid w:val="007E256C"/>
    <w:rsid w:val="007E2C55"/>
    <w:rsid w:val="007E3677"/>
    <w:rsid w:val="007E3C77"/>
    <w:rsid w:val="007E4539"/>
    <w:rsid w:val="007E456D"/>
    <w:rsid w:val="007E468D"/>
    <w:rsid w:val="007E471A"/>
    <w:rsid w:val="007E4AC3"/>
    <w:rsid w:val="007E4DE6"/>
    <w:rsid w:val="007E5061"/>
    <w:rsid w:val="007E5AF6"/>
    <w:rsid w:val="007E645A"/>
    <w:rsid w:val="007E6CD4"/>
    <w:rsid w:val="007E6F40"/>
    <w:rsid w:val="007E71D7"/>
    <w:rsid w:val="007E7306"/>
    <w:rsid w:val="007E73E2"/>
    <w:rsid w:val="007E77FA"/>
    <w:rsid w:val="007E7ED3"/>
    <w:rsid w:val="007F0121"/>
    <w:rsid w:val="007F0210"/>
    <w:rsid w:val="007F035B"/>
    <w:rsid w:val="007F0C71"/>
    <w:rsid w:val="007F10AA"/>
    <w:rsid w:val="007F1FB0"/>
    <w:rsid w:val="007F2E1C"/>
    <w:rsid w:val="007F3E0A"/>
    <w:rsid w:val="007F40C4"/>
    <w:rsid w:val="007F5025"/>
    <w:rsid w:val="007F5AD0"/>
    <w:rsid w:val="007F6477"/>
    <w:rsid w:val="007F6481"/>
    <w:rsid w:val="007F6FA7"/>
    <w:rsid w:val="007F74E3"/>
    <w:rsid w:val="007F7A77"/>
    <w:rsid w:val="00800BC2"/>
    <w:rsid w:val="00800ECC"/>
    <w:rsid w:val="008015F8"/>
    <w:rsid w:val="0080172E"/>
    <w:rsid w:val="008021B9"/>
    <w:rsid w:val="00802D3E"/>
    <w:rsid w:val="008033F2"/>
    <w:rsid w:val="00803998"/>
    <w:rsid w:val="00803AE3"/>
    <w:rsid w:val="00803D0D"/>
    <w:rsid w:val="0080465A"/>
    <w:rsid w:val="00804B9E"/>
    <w:rsid w:val="0080571B"/>
    <w:rsid w:val="00805F7A"/>
    <w:rsid w:val="00806887"/>
    <w:rsid w:val="00806A3D"/>
    <w:rsid w:val="008070B6"/>
    <w:rsid w:val="00807F0D"/>
    <w:rsid w:val="0081033A"/>
    <w:rsid w:val="00810C84"/>
    <w:rsid w:val="00811186"/>
    <w:rsid w:val="0081158F"/>
    <w:rsid w:val="00811B20"/>
    <w:rsid w:val="00811FD6"/>
    <w:rsid w:val="00811FE2"/>
    <w:rsid w:val="0081232F"/>
    <w:rsid w:val="00812589"/>
    <w:rsid w:val="00812F9F"/>
    <w:rsid w:val="00813C18"/>
    <w:rsid w:val="00814161"/>
    <w:rsid w:val="00814D2E"/>
    <w:rsid w:val="00815585"/>
    <w:rsid w:val="00815918"/>
    <w:rsid w:val="00815C6C"/>
    <w:rsid w:val="00816153"/>
    <w:rsid w:val="0081628F"/>
    <w:rsid w:val="00816487"/>
    <w:rsid w:val="00816ABA"/>
    <w:rsid w:val="00816E7B"/>
    <w:rsid w:val="008170D0"/>
    <w:rsid w:val="00817884"/>
    <w:rsid w:val="00817F9B"/>
    <w:rsid w:val="008205D8"/>
    <w:rsid w:val="00820784"/>
    <w:rsid w:val="00822591"/>
    <w:rsid w:val="008229A8"/>
    <w:rsid w:val="00822C97"/>
    <w:rsid w:val="00822E39"/>
    <w:rsid w:val="00823628"/>
    <w:rsid w:val="00823651"/>
    <w:rsid w:val="00824556"/>
    <w:rsid w:val="0082486E"/>
    <w:rsid w:val="008248FD"/>
    <w:rsid w:val="00824F92"/>
    <w:rsid w:val="008250C2"/>
    <w:rsid w:val="00825259"/>
    <w:rsid w:val="0082590B"/>
    <w:rsid w:val="0082739B"/>
    <w:rsid w:val="00827687"/>
    <w:rsid w:val="008276BF"/>
    <w:rsid w:val="00827BDD"/>
    <w:rsid w:val="00827D6A"/>
    <w:rsid w:val="0083015A"/>
    <w:rsid w:val="00830C31"/>
    <w:rsid w:val="0083107F"/>
    <w:rsid w:val="00831106"/>
    <w:rsid w:val="0083289E"/>
    <w:rsid w:val="00833B53"/>
    <w:rsid w:val="00833C38"/>
    <w:rsid w:val="008348DA"/>
    <w:rsid w:val="00835DF7"/>
    <w:rsid w:val="00835E7C"/>
    <w:rsid w:val="008364F6"/>
    <w:rsid w:val="00836C60"/>
    <w:rsid w:val="00836EC8"/>
    <w:rsid w:val="00837292"/>
    <w:rsid w:val="00837DD8"/>
    <w:rsid w:val="0084003F"/>
    <w:rsid w:val="00840C8F"/>
    <w:rsid w:val="008413BE"/>
    <w:rsid w:val="008413ED"/>
    <w:rsid w:val="0084177E"/>
    <w:rsid w:val="0084236D"/>
    <w:rsid w:val="0084295A"/>
    <w:rsid w:val="0084344C"/>
    <w:rsid w:val="00843576"/>
    <w:rsid w:val="00843815"/>
    <w:rsid w:val="008442BD"/>
    <w:rsid w:val="008448FC"/>
    <w:rsid w:val="0084548E"/>
    <w:rsid w:val="00845642"/>
    <w:rsid w:val="00845AD8"/>
    <w:rsid w:val="0084626A"/>
    <w:rsid w:val="00846D14"/>
    <w:rsid w:val="008476C1"/>
    <w:rsid w:val="00847802"/>
    <w:rsid w:val="00847905"/>
    <w:rsid w:val="00851717"/>
    <w:rsid w:val="00851E51"/>
    <w:rsid w:val="00852970"/>
    <w:rsid w:val="00852E55"/>
    <w:rsid w:val="00853003"/>
    <w:rsid w:val="00853D70"/>
    <w:rsid w:val="00854273"/>
    <w:rsid w:val="00854B07"/>
    <w:rsid w:val="00854FE6"/>
    <w:rsid w:val="00855B81"/>
    <w:rsid w:val="00855BA7"/>
    <w:rsid w:val="0085602A"/>
    <w:rsid w:val="00861CEF"/>
    <w:rsid w:val="0086203D"/>
    <w:rsid w:val="0086221F"/>
    <w:rsid w:val="00862572"/>
    <w:rsid w:val="00862D4E"/>
    <w:rsid w:val="00863462"/>
    <w:rsid w:val="0086390F"/>
    <w:rsid w:val="00863C8C"/>
    <w:rsid w:val="008640F4"/>
    <w:rsid w:val="00864A2A"/>
    <w:rsid w:val="0086622D"/>
    <w:rsid w:val="00866D1F"/>
    <w:rsid w:val="008670DE"/>
    <w:rsid w:val="00867133"/>
    <w:rsid w:val="00867450"/>
    <w:rsid w:val="00870599"/>
    <w:rsid w:val="00870CF0"/>
    <w:rsid w:val="00872362"/>
    <w:rsid w:val="00873269"/>
    <w:rsid w:val="00873660"/>
    <w:rsid w:val="0087395E"/>
    <w:rsid w:val="00873B43"/>
    <w:rsid w:val="00873B6E"/>
    <w:rsid w:val="00874654"/>
    <w:rsid w:val="00874FC9"/>
    <w:rsid w:val="00875281"/>
    <w:rsid w:val="00875848"/>
    <w:rsid w:val="00875CEC"/>
    <w:rsid w:val="00875ECC"/>
    <w:rsid w:val="0087777E"/>
    <w:rsid w:val="00880069"/>
    <w:rsid w:val="008803D9"/>
    <w:rsid w:val="00881038"/>
    <w:rsid w:val="0088146B"/>
    <w:rsid w:val="0088149E"/>
    <w:rsid w:val="008814AD"/>
    <w:rsid w:val="00881FC6"/>
    <w:rsid w:val="008826AA"/>
    <w:rsid w:val="008829B4"/>
    <w:rsid w:val="00882FF1"/>
    <w:rsid w:val="008832D6"/>
    <w:rsid w:val="0088330A"/>
    <w:rsid w:val="008855E1"/>
    <w:rsid w:val="00885A6D"/>
    <w:rsid w:val="00885E87"/>
    <w:rsid w:val="00887472"/>
    <w:rsid w:val="00887C20"/>
    <w:rsid w:val="00887C4C"/>
    <w:rsid w:val="008901C7"/>
    <w:rsid w:val="00891AE4"/>
    <w:rsid w:val="00891D49"/>
    <w:rsid w:val="00891D70"/>
    <w:rsid w:val="008925F8"/>
    <w:rsid w:val="00892F18"/>
    <w:rsid w:val="00892FC2"/>
    <w:rsid w:val="008944B3"/>
    <w:rsid w:val="008944E9"/>
    <w:rsid w:val="008946AC"/>
    <w:rsid w:val="00895D37"/>
    <w:rsid w:val="008968A5"/>
    <w:rsid w:val="008974EF"/>
    <w:rsid w:val="00897645"/>
    <w:rsid w:val="00897706"/>
    <w:rsid w:val="008A15A2"/>
    <w:rsid w:val="008A2951"/>
    <w:rsid w:val="008A3E5B"/>
    <w:rsid w:val="008A3F48"/>
    <w:rsid w:val="008A450F"/>
    <w:rsid w:val="008A4894"/>
    <w:rsid w:val="008A4F30"/>
    <w:rsid w:val="008A53C3"/>
    <w:rsid w:val="008A53F6"/>
    <w:rsid w:val="008A5463"/>
    <w:rsid w:val="008A561F"/>
    <w:rsid w:val="008A5ABF"/>
    <w:rsid w:val="008A5B11"/>
    <w:rsid w:val="008A603E"/>
    <w:rsid w:val="008A62C0"/>
    <w:rsid w:val="008A6794"/>
    <w:rsid w:val="008A69E6"/>
    <w:rsid w:val="008A6C33"/>
    <w:rsid w:val="008A7A61"/>
    <w:rsid w:val="008A7D43"/>
    <w:rsid w:val="008B04C1"/>
    <w:rsid w:val="008B055B"/>
    <w:rsid w:val="008B06B5"/>
    <w:rsid w:val="008B14D8"/>
    <w:rsid w:val="008B1B30"/>
    <w:rsid w:val="008B1D54"/>
    <w:rsid w:val="008B1F04"/>
    <w:rsid w:val="008B2FEF"/>
    <w:rsid w:val="008B325E"/>
    <w:rsid w:val="008B3290"/>
    <w:rsid w:val="008B355F"/>
    <w:rsid w:val="008B3C57"/>
    <w:rsid w:val="008B46AF"/>
    <w:rsid w:val="008B4877"/>
    <w:rsid w:val="008B49BD"/>
    <w:rsid w:val="008B5112"/>
    <w:rsid w:val="008B556A"/>
    <w:rsid w:val="008B57EE"/>
    <w:rsid w:val="008B5F72"/>
    <w:rsid w:val="008B742A"/>
    <w:rsid w:val="008B7B25"/>
    <w:rsid w:val="008C141F"/>
    <w:rsid w:val="008C1C24"/>
    <w:rsid w:val="008C1D5C"/>
    <w:rsid w:val="008C262A"/>
    <w:rsid w:val="008C305F"/>
    <w:rsid w:val="008C3567"/>
    <w:rsid w:val="008C5171"/>
    <w:rsid w:val="008C5309"/>
    <w:rsid w:val="008C550D"/>
    <w:rsid w:val="008C6770"/>
    <w:rsid w:val="008C6D32"/>
    <w:rsid w:val="008C6DA7"/>
    <w:rsid w:val="008C6DD7"/>
    <w:rsid w:val="008C74D0"/>
    <w:rsid w:val="008C75CE"/>
    <w:rsid w:val="008C7884"/>
    <w:rsid w:val="008D0165"/>
    <w:rsid w:val="008D0911"/>
    <w:rsid w:val="008D0F0B"/>
    <w:rsid w:val="008D1154"/>
    <w:rsid w:val="008D1395"/>
    <w:rsid w:val="008D1943"/>
    <w:rsid w:val="008D1B06"/>
    <w:rsid w:val="008D1E56"/>
    <w:rsid w:val="008D2980"/>
    <w:rsid w:val="008D30F9"/>
    <w:rsid w:val="008D3162"/>
    <w:rsid w:val="008D3D4A"/>
    <w:rsid w:val="008D4265"/>
    <w:rsid w:val="008D5A09"/>
    <w:rsid w:val="008D5FB4"/>
    <w:rsid w:val="008D6479"/>
    <w:rsid w:val="008D64B9"/>
    <w:rsid w:val="008D6B10"/>
    <w:rsid w:val="008D6B13"/>
    <w:rsid w:val="008D7149"/>
    <w:rsid w:val="008D739D"/>
    <w:rsid w:val="008D7531"/>
    <w:rsid w:val="008D76DF"/>
    <w:rsid w:val="008D7D50"/>
    <w:rsid w:val="008E0689"/>
    <w:rsid w:val="008E0896"/>
    <w:rsid w:val="008E193B"/>
    <w:rsid w:val="008E2F09"/>
    <w:rsid w:val="008E3E3C"/>
    <w:rsid w:val="008E407C"/>
    <w:rsid w:val="008E463E"/>
    <w:rsid w:val="008E504F"/>
    <w:rsid w:val="008E5F93"/>
    <w:rsid w:val="008E62CB"/>
    <w:rsid w:val="008E633F"/>
    <w:rsid w:val="008E77F3"/>
    <w:rsid w:val="008E7CD7"/>
    <w:rsid w:val="008E7E05"/>
    <w:rsid w:val="008F07A8"/>
    <w:rsid w:val="008F0D2C"/>
    <w:rsid w:val="008F13EF"/>
    <w:rsid w:val="008F23D5"/>
    <w:rsid w:val="008F2592"/>
    <w:rsid w:val="008F2E11"/>
    <w:rsid w:val="008F33AC"/>
    <w:rsid w:val="008F33EC"/>
    <w:rsid w:val="008F35B3"/>
    <w:rsid w:val="008F35DF"/>
    <w:rsid w:val="008F3956"/>
    <w:rsid w:val="008F4816"/>
    <w:rsid w:val="008F5CC2"/>
    <w:rsid w:val="008F5CDD"/>
    <w:rsid w:val="008F64E2"/>
    <w:rsid w:val="00901739"/>
    <w:rsid w:val="00901827"/>
    <w:rsid w:val="00902124"/>
    <w:rsid w:val="00902471"/>
    <w:rsid w:val="0090252F"/>
    <w:rsid w:val="009027A6"/>
    <w:rsid w:val="00902C92"/>
    <w:rsid w:val="00902F08"/>
    <w:rsid w:val="0090313B"/>
    <w:rsid w:val="00903DC7"/>
    <w:rsid w:val="00904536"/>
    <w:rsid w:val="00904E62"/>
    <w:rsid w:val="00905BEA"/>
    <w:rsid w:val="00905D88"/>
    <w:rsid w:val="0090643F"/>
    <w:rsid w:val="0090653E"/>
    <w:rsid w:val="009065B1"/>
    <w:rsid w:val="00906CB2"/>
    <w:rsid w:val="00907A72"/>
    <w:rsid w:val="0091083F"/>
    <w:rsid w:val="00911342"/>
    <w:rsid w:val="00911D38"/>
    <w:rsid w:val="00912601"/>
    <w:rsid w:val="00912EE0"/>
    <w:rsid w:val="009134C7"/>
    <w:rsid w:val="009147F9"/>
    <w:rsid w:val="00916002"/>
    <w:rsid w:val="009161A8"/>
    <w:rsid w:val="009163D1"/>
    <w:rsid w:val="009169A7"/>
    <w:rsid w:val="0091745A"/>
    <w:rsid w:val="0091747B"/>
    <w:rsid w:val="00917746"/>
    <w:rsid w:val="00917F37"/>
    <w:rsid w:val="009210C7"/>
    <w:rsid w:val="00921129"/>
    <w:rsid w:val="009212A7"/>
    <w:rsid w:val="00921406"/>
    <w:rsid w:val="00921DEB"/>
    <w:rsid w:val="00922257"/>
    <w:rsid w:val="009228BA"/>
    <w:rsid w:val="00923421"/>
    <w:rsid w:val="00923432"/>
    <w:rsid w:val="00923BA1"/>
    <w:rsid w:val="009253C9"/>
    <w:rsid w:val="0092588E"/>
    <w:rsid w:val="00925BD4"/>
    <w:rsid w:val="00925D1B"/>
    <w:rsid w:val="0092615B"/>
    <w:rsid w:val="009266DB"/>
    <w:rsid w:val="00926BEE"/>
    <w:rsid w:val="00926F29"/>
    <w:rsid w:val="00927563"/>
    <w:rsid w:val="009276D4"/>
    <w:rsid w:val="00927912"/>
    <w:rsid w:val="00927935"/>
    <w:rsid w:val="0093059F"/>
    <w:rsid w:val="0093061A"/>
    <w:rsid w:val="00930E1A"/>
    <w:rsid w:val="009313D7"/>
    <w:rsid w:val="009314A5"/>
    <w:rsid w:val="009323F1"/>
    <w:rsid w:val="0093336E"/>
    <w:rsid w:val="0093379C"/>
    <w:rsid w:val="00934677"/>
    <w:rsid w:val="00934D7B"/>
    <w:rsid w:val="00935DB9"/>
    <w:rsid w:val="00935F0A"/>
    <w:rsid w:val="00937407"/>
    <w:rsid w:val="009376E6"/>
    <w:rsid w:val="00937896"/>
    <w:rsid w:val="0094000F"/>
    <w:rsid w:val="0094038B"/>
    <w:rsid w:val="00940FB5"/>
    <w:rsid w:val="009414AA"/>
    <w:rsid w:val="00941B06"/>
    <w:rsid w:val="0094232A"/>
    <w:rsid w:val="00942367"/>
    <w:rsid w:val="009431D4"/>
    <w:rsid w:val="00943359"/>
    <w:rsid w:val="0094339B"/>
    <w:rsid w:val="00943CAB"/>
    <w:rsid w:val="00944698"/>
    <w:rsid w:val="00944A25"/>
    <w:rsid w:val="009454BB"/>
    <w:rsid w:val="0094673E"/>
    <w:rsid w:val="00946CF5"/>
    <w:rsid w:val="00946F33"/>
    <w:rsid w:val="00946FE1"/>
    <w:rsid w:val="009470EB"/>
    <w:rsid w:val="0095075F"/>
    <w:rsid w:val="00950AFD"/>
    <w:rsid w:val="0095170A"/>
    <w:rsid w:val="009533FB"/>
    <w:rsid w:val="0095417A"/>
    <w:rsid w:val="00954892"/>
    <w:rsid w:val="00954C11"/>
    <w:rsid w:val="00955FB8"/>
    <w:rsid w:val="00956FC3"/>
    <w:rsid w:val="00960486"/>
    <w:rsid w:val="0096063C"/>
    <w:rsid w:val="009607A0"/>
    <w:rsid w:val="00961046"/>
    <w:rsid w:val="009634A6"/>
    <w:rsid w:val="009643D3"/>
    <w:rsid w:val="00965323"/>
    <w:rsid w:val="009653C0"/>
    <w:rsid w:val="00965428"/>
    <w:rsid w:val="009658C3"/>
    <w:rsid w:val="00965A69"/>
    <w:rsid w:val="00965C3E"/>
    <w:rsid w:val="00965C84"/>
    <w:rsid w:val="009660AC"/>
    <w:rsid w:val="0096673E"/>
    <w:rsid w:val="009667B9"/>
    <w:rsid w:val="00966DBC"/>
    <w:rsid w:val="009672B4"/>
    <w:rsid w:val="00967F2B"/>
    <w:rsid w:val="00970670"/>
    <w:rsid w:val="00970741"/>
    <w:rsid w:val="00971244"/>
    <w:rsid w:val="009713A7"/>
    <w:rsid w:val="00971D33"/>
    <w:rsid w:val="00971D7F"/>
    <w:rsid w:val="00971D99"/>
    <w:rsid w:val="00972016"/>
    <w:rsid w:val="00972791"/>
    <w:rsid w:val="00972952"/>
    <w:rsid w:val="009730CD"/>
    <w:rsid w:val="00973146"/>
    <w:rsid w:val="009734D6"/>
    <w:rsid w:val="0097380A"/>
    <w:rsid w:val="00973A29"/>
    <w:rsid w:val="009742C7"/>
    <w:rsid w:val="009747E2"/>
    <w:rsid w:val="00974937"/>
    <w:rsid w:val="0097585A"/>
    <w:rsid w:val="00976204"/>
    <w:rsid w:val="00976513"/>
    <w:rsid w:val="009766DE"/>
    <w:rsid w:val="00977109"/>
    <w:rsid w:val="009776B7"/>
    <w:rsid w:val="009776F8"/>
    <w:rsid w:val="0097786C"/>
    <w:rsid w:val="009779E9"/>
    <w:rsid w:val="00977DEC"/>
    <w:rsid w:val="009804AF"/>
    <w:rsid w:val="009807C6"/>
    <w:rsid w:val="009808DD"/>
    <w:rsid w:val="00980B84"/>
    <w:rsid w:val="00980BD0"/>
    <w:rsid w:val="0098107B"/>
    <w:rsid w:val="00981617"/>
    <w:rsid w:val="00981B1A"/>
    <w:rsid w:val="00982A57"/>
    <w:rsid w:val="009831B4"/>
    <w:rsid w:val="00983FB7"/>
    <w:rsid w:val="00984280"/>
    <w:rsid w:val="009844C4"/>
    <w:rsid w:val="00984F69"/>
    <w:rsid w:val="009850F3"/>
    <w:rsid w:val="0098512A"/>
    <w:rsid w:val="009856F8"/>
    <w:rsid w:val="0098572D"/>
    <w:rsid w:val="009859BD"/>
    <w:rsid w:val="00985A1A"/>
    <w:rsid w:val="00985D33"/>
    <w:rsid w:val="00985D64"/>
    <w:rsid w:val="00986513"/>
    <w:rsid w:val="0098756C"/>
    <w:rsid w:val="00987609"/>
    <w:rsid w:val="00987E49"/>
    <w:rsid w:val="0099032A"/>
    <w:rsid w:val="0099051E"/>
    <w:rsid w:val="009913FD"/>
    <w:rsid w:val="00991440"/>
    <w:rsid w:val="0099196C"/>
    <w:rsid w:val="00991AE1"/>
    <w:rsid w:val="00992046"/>
    <w:rsid w:val="009925A2"/>
    <w:rsid w:val="00992DB2"/>
    <w:rsid w:val="0099319E"/>
    <w:rsid w:val="00993F83"/>
    <w:rsid w:val="00994949"/>
    <w:rsid w:val="00995352"/>
    <w:rsid w:val="00995804"/>
    <w:rsid w:val="00996442"/>
    <w:rsid w:val="00996C9F"/>
    <w:rsid w:val="00996CDD"/>
    <w:rsid w:val="009979BD"/>
    <w:rsid w:val="00997C09"/>
    <w:rsid w:val="00997DD9"/>
    <w:rsid w:val="00997E0A"/>
    <w:rsid w:val="00997EE9"/>
    <w:rsid w:val="009A01B2"/>
    <w:rsid w:val="009A01DC"/>
    <w:rsid w:val="009A1655"/>
    <w:rsid w:val="009A1C12"/>
    <w:rsid w:val="009A32E1"/>
    <w:rsid w:val="009A441F"/>
    <w:rsid w:val="009A4614"/>
    <w:rsid w:val="009A4D9B"/>
    <w:rsid w:val="009A5BE7"/>
    <w:rsid w:val="009A657D"/>
    <w:rsid w:val="009A701E"/>
    <w:rsid w:val="009A71BC"/>
    <w:rsid w:val="009A71F7"/>
    <w:rsid w:val="009A7553"/>
    <w:rsid w:val="009A7692"/>
    <w:rsid w:val="009A794A"/>
    <w:rsid w:val="009A7C3B"/>
    <w:rsid w:val="009B14E5"/>
    <w:rsid w:val="009B2260"/>
    <w:rsid w:val="009B3BE2"/>
    <w:rsid w:val="009B42D0"/>
    <w:rsid w:val="009B4449"/>
    <w:rsid w:val="009B69A7"/>
    <w:rsid w:val="009B78C3"/>
    <w:rsid w:val="009B7C94"/>
    <w:rsid w:val="009B7FF7"/>
    <w:rsid w:val="009C20C9"/>
    <w:rsid w:val="009C2560"/>
    <w:rsid w:val="009C35C0"/>
    <w:rsid w:val="009C3D41"/>
    <w:rsid w:val="009C420B"/>
    <w:rsid w:val="009C4E1F"/>
    <w:rsid w:val="009C5DA6"/>
    <w:rsid w:val="009C6843"/>
    <w:rsid w:val="009C69CF"/>
    <w:rsid w:val="009C7C85"/>
    <w:rsid w:val="009D0100"/>
    <w:rsid w:val="009D016E"/>
    <w:rsid w:val="009D1F7C"/>
    <w:rsid w:val="009D2601"/>
    <w:rsid w:val="009D2CE0"/>
    <w:rsid w:val="009D3EBF"/>
    <w:rsid w:val="009D438F"/>
    <w:rsid w:val="009D4E82"/>
    <w:rsid w:val="009D56B4"/>
    <w:rsid w:val="009D5D34"/>
    <w:rsid w:val="009D60DE"/>
    <w:rsid w:val="009D60FF"/>
    <w:rsid w:val="009D6150"/>
    <w:rsid w:val="009D61C0"/>
    <w:rsid w:val="009D68C4"/>
    <w:rsid w:val="009D69E9"/>
    <w:rsid w:val="009D6DC2"/>
    <w:rsid w:val="009D73CF"/>
    <w:rsid w:val="009E0102"/>
    <w:rsid w:val="009E01C9"/>
    <w:rsid w:val="009E0DE0"/>
    <w:rsid w:val="009E14E1"/>
    <w:rsid w:val="009E1548"/>
    <w:rsid w:val="009E188A"/>
    <w:rsid w:val="009E195E"/>
    <w:rsid w:val="009E1A4F"/>
    <w:rsid w:val="009E1A57"/>
    <w:rsid w:val="009E1DDB"/>
    <w:rsid w:val="009E1FEA"/>
    <w:rsid w:val="009E218C"/>
    <w:rsid w:val="009E22C0"/>
    <w:rsid w:val="009E28AA"/>
    <w:rsid w:val="009E35F2"/>
    <w:rsid w:val="009E3624"/>
    <w:rsid w:val="009E3C0B"/>
    <w:rsid w:val="009E432A"/>
    <w:rsid w:val="009E53E4"/>
    <w:rsid w:val="009E54D1"/>
    <w:rsid w:val="009E589C"/>
    <w:rsid w:val="009E6104"/>
    <w:rsid w:val="009E6C93"/>
    <w:rsid w:val="009E7803"/>
    <w:rsid w:val="009F08B3"/>
    <w:rsid w:val="009F08CA"/>
    <w:rsid w:val="009F096B"/>
    <w:rsid w:val="009F2710"/>
    <w:rsid w:val="009F3027"/>
    <w:rsid w:val="009F3773"/>
    <w:rsid w:val="009F45A2"/>
    <w:rsid w:val="009F47E3"/>
    <w:rsid w:val="009F5641"/>
    <w:rsid w:val="009F606D"/>
    <w:rsid w:val="009F6E61"/>
    <w:rsid w:val="009F708F"/>
    <w:rsid w:val="009F7198"/>
    <w:rsid w:val="00A004B1"/>
    <w:rsid w:val="00A006F3"/>
    <w:rsid w:val="00A00B8F"/>
    <w:rsid w:val="00A01453"/>
    <w:rsid w:val="00A02547"/>
    <w:rsid w:val="00A03B66"/>
    <w:rsid w:val="00A03D80"/>
    <w:rsid w:val="00A04821"/>
    <w:rsid w:val="00A04C9C"/>
    <w:rsid w:val="00A04E9A"/>
    <w:rsid w:val="00A050C3"/>
    <w:rsid w:val="00A0527C"/>
    <w:rsid w:val="00A0543C"/>
    <w:rsid w:val="00A05650"/>
    <w:rsid w:val="00A05996"/>
    <w:rsid w:val="00A05DD5"/>
    <w:rsid w:val="00A060D0"/>
    <w:rsid w:val="00A06846"/>
    <w:rsid w:val="00A0744B"/>
    <w:rsid w:val="00A074A4"/>
    <w:rsid w:val="00A07AD8"/>
    <w:rsid w:val="00A13EAD"/>
    <w:rsid w:val="00A147A9"/>
    <w:rsid w:val="00A14822"/>
    <w:rsid w:val="00A14D05"/>
    <w:rsid w:val="00A14D1D"/>
    <w:rsid w:val="00A15CA6"/>
    <w:rsid w:val="00A16A58"/>
    <w:rsid w:val="00A16FCA"/>
    <w:rsid w:val="00A171D7"/>
    <w:rsid w:val="00A17F89"/>
    <w:rsid w:val="00A210A5"/>
    <w:rsid w:val="00A21303"/>
    <w:rsid w:val="00A22012"/>
    <w:rsid w:val="00A22303"/>
    <w:rsid w:val="00A223EF"/>
    <w:rsid w:val="00A22A0B"/>
    <w:rsid w:val="00A22C89"/>
    <w:rsid w:val="00A23364"/>
    <w:rsid w:val="00A23D77"/>
    <w:rsid w:val="00A23EB1"/>
    <w:rsid w:val="00A24F5D"/>
    <w:rsid w:val="00A25529"/>
    <w:rsid w:val="00A25CF8"/>
    <w:rsid w:val="00A25DAC"/>
    <w:rsid w:val="00A25FC3"/>
    <w:rsid w:val="00A30BE7"/>
    <w:rsid w:val="00A314F1"/>
    <w:rsid w:val="00A322C5"/>
    <w:rsid w:val="00A326C0"/>
    <w:rsid w:val="00A327DE"/>
    <w:rsid w:val="00A33682"/>
    <w:rsid w:val="00A3411B"/>
    <w:rsid w:val="00A34B35"/>
    <w:rsid w:val="00A34CE6"/>
    <w:rsid w:val="00A35799"/>
    <w:rsid w:val="00A35E75"/>
    <w:rsid w:val="00A35EF1"/>
    <w:rsid w:val="00A36113"/>
    <w:rsid w:val="00A367BE"/>
    <w:rsid w:val="00A37065"/>
    <w:rsid w:val="00A37361"/>
    <w:rsid w:val="00A37DA8"/>
    <w:rsid w:val="00A40E88"/>
    <w:rsid w:val="00A41C98"/>
    <w:rsid w:val="00A42293"/>
    <w:rsid w:val="00A423C7"/>
    <w:rsid w:val="00A4289E"/>
    <w:rsid w:val="00A42D7B"/>
    <w:rsid w:val="00A42DAB"/>
    <w:rsid w:val="00A4307B"/>
    <w:rsid w:val="00A43664"/>
    <w:rsid w:val="00A43A12"/>
    <w:rsid w:val="00A4577A"/>
    <w:rsid w:val="00A46305"/>
    <w:rsid w:val="00A46AE8"/>
    <w:rsid w:val="00A46CE1"/>
    <w:rsid w:val="00A50626"/>
    <w:rsid w:val="00A50C31"/>
    <w:rsid w:val="00A50C9F"/>
    <w:rsid w:val="00A51589"/>
    <w:rsid w:val="00A515B3"/>
    <w:rsid w:val="00A51810"/>
    <w:rsid w:val="00A51F84"/>
    <w:rsid w:val="00A52004"/>
    <w:rsid w:val="00A52453"/>
    <w:rsid w:val="00A52660"/>
    <w:rsid w:val="00A528CF"/>
    <w:rsid w:val="00A52CD2"/>
    <w:rsid w:val="00A52DB3"/>
    <w:rsid w:val="00A54505"/>
    <w:rsid w:val="00A5463B"/>
    <w:rsid w:val="00A546E0"/>
    <w:rsid w:val="00A54CD0"/>
    <w:rsid w:val="00A55439"/>
    <w:rsid w:val="00A55E16"/>
    <w:rsid w:val="00A56241"/>
    <w:rsid w:val="00A5646E"/>
    <w:rsid w:val="00A56FF3"/>
    <w:rsid w:val="00A575E6"/>
    <w:rsid w:val="00A60352"/>
    <w:rsid w:val="00A60739"/>
    <w:rsid w:val="00A61222"/>
    <w:rsid w:val="00A617E5"/>
    <w:rsid w:val="00A623D1"/>
    <w:rsid w:val="00A625A2"/>
    <w:rsid w:val="00A62788"/>
    <w:rsid w:val="00A62D61"/>
    <w:rsid w:val="00A649CA"/>
    <w:rsid w:val="00A64CFD"/>
    <w:rsid w:val="00A65186"/>
    <w:rsid w:val="00A6610A"/>
    <w:rsid w:val="00A66BC5"/>
    <w:rsid w:val="00A67B14"/>
    <w:rsid w:val="00A70883"/>
    <w:rsid w:val="00A71963"/>
    <w:rsid w:val="00A71AB5"/>
    <w:rsid w:val="00A721DC"/>
    <w:rsid w:val="00A72624"/>
    <w:rsid w:val="00A72637"/>
    <w:rsid w:val="00A72D5D"/>
    <w:rsid w:val="00A732EF"/>
    <w:rsid w:val="00A73737"/>
    <w:rsid w:val="00A73C01"/>
    <w:rsid w:val="00A740D9"/>
    <w:rsid w:val="00A74B21"/>
    <w:rsid w:val="00A751FC"/>
    <w:rsid w:val="00A7521B"/>
    <w:rsid w:val="00A75628"/>
    <w:rsid w:val="00A759E1"/>
    <w:rsid w:val="00A76126"/>
    <w:rsid w:val="00A76372"/>
    <w:rsid w:val="00A76E1C"/>
    <w:rsid w:val="00A77AD3"/>
    <w:rsid w:val="00A77AF9"/>
    <w:rsid w:val="00A804F5"/>
    <w:rsid w:val="00A80A60"/>
    <w:rsid w:val="00A8158C"/>
    <w:rsid w:val="00A8207C"/>
    <w:rsid w:val="00A8218B"/>
    <w:rsid w:val="00A825AC"/>
    <w:rsid w:val="00A82681"/>
    <w:rsid w:val="00A82F87"/>
    <w:rsid w:val="00A8352F"/>
    <w:rsid w:val="00A83616"/>
    <w:rsid w:val="00A838E0"/>
    <w:rsid w:val="00A83E08"/>
    <w:rsid w:val="00A83E97"/>
    <w:rsid w:val="00A84439"/>
    <w:rsid w:val="00A84651"/>
    <w:rsid w:val="00A84812"/>
    <w:rsid w:val="00A8493C"/>
    <w:rsid w:val="00A84A10"/>
    <w:rsid w:val="00A84ECF"/>
    <w:rsid w:val="00A85187"/>
    <w:rsid w:val="00A8587B"/>
    <w:rsid w:val="00A85F2A"/>
    <w:rsid w:val="00A86ED1"/>
    <w:rsid w:val="00A87C21"/>
    <w:rsid w:val="00A90108"/>
    <w:rsid w:val="00A90496"/>
    <w:rsid w:val="00A909F4"/>
    <w:rsid w:val="00A91350"/>
    <w:rsid w:val="00A91A69"/>
    <w:rsid w:val="00A92473"/>
    <w:rsid w:val="00A92AA5"/>
    <w:rsid w:val="00A931AE"/>
    <w:rsid w:val="00A9339C"/>
    <w:rsid w:val="00A93BAB"/>
    <w:rsid w:val="00A93F1E"/>
    <w:rsid w:val="00A93F32"/>
    <w:rsid w:val="00A93F98"/>
    <w:rsid w:val="00A95B17"/>
    <w:rsid w:val="00A95D4D"/>
    <w:rsid w:val="00A960D5"/>
    <w:rsid w:val="00A97454"/>
    <w:rsid w:val="00A976BE"/>
    <w:rsid w:val="00AA020A"/>
    <w:rsid w:val="00AA0782"/>
    <w:rsid w:val="00AA0BE7"/>
    <w:rsid w:val="00AA0D7C"/>
    <w:rsid w:val="00AA156C"/>
    <w:rsid w:val="00AA1CC4"/>
    <w:rsid w:val="00AA1EC3"/>
    <w:rsid w:val="00AA20B0"/>
    <w:rsid w:val="00AA27BF"/>
    <w:rsid w:val="00AA2EE4"/>
    <w:rsid w:val="00AA33D5"/>
    <w:rsid w:val="00AA37DE"/>
    <w:rsid w:val="00AA3B20"/>
    <w:rsid w:val="00AA4425"/>
    <w:rsid w:val="00AA51B4"/>
    <w:rsid w:val="00AA5D1A"/>
    <w:rsid w:val="00AA606B"/>
    <w:rsid w:val="00AA6A0C"/>
    <w:rsid w:val="00AB193F"/>
    <w:rsid w:val="00AB1CF6"/>
    <w:rsid w:val="00AB2155"/>
    <w:rsid w:val="00AB28C9"/>
    <w:rsid w:val="00AB2A73"/>
    <w:rsid w:val="00AB2E8E"/>
    <w:rsid w:val="00AB3D85"/>
    <w:rsid w:val="00AB4264"/>
    <w:rsid w:val="00AB43B0"/>
    <w:rsid w:val="00AB5F9F"/>
    <w:rsid w:val="00AB7402"/>
    <w:rsid w:val="00AB750F"/>
    <w:rsid w:val="00AB7579"/>
    <w:rsid w:val="00AC0A93"/>
    <w:rsid w:val="00AC0BAC"/>
    <w:rsid w:val="00AC10A0"/>
    <w:rsid w:val="00AC10BA"/>
    <w:rsid w:val="00AC1A05"/>
    <w:rsid w:val="00AC1D5B"/>
    <w:rsid w:val="00AC2175"/>
    <w:rsid w:val="00AC2280"/>
    <w:rsid w:val="00AC2FD2"/>
    <w:rsid w:val="00AC3F0F"/>
    <w:rsid w:val="00AC3F9B"/>
    <w:rsid w:val="00AC4886"/>
    <w:rsid w:val="00AC4F25"/>
    <w:rsid w:val="00AC53F8"/>
    <w:rsid w:val="00AC55C3"/>
    <w:rsid w:val="00AC5953"/>
    <w:rsid w:val="00AC5F6C"/>
    <w:rsid w:val="00AC6869"/>
    <w:rsid w:val="00AD0546"/>
    <w:rsid w:val="00AD0FAC"/>
    <w:rsid w:val="00AD2544"/>
    <w:rsid w:val="00AD407D"/>
    <w:rsid w:val="00AD429C"/>
    <w:rsid w:val="00AD4793"/>
    <w:rsid w:val="00AD4BB3"/>
    <w:rsid w:val="00AD56AD"/>
    <w:rsid w:val="00AD6929"/>
    <w:rsid w:val="00AD69E0"/>
    <w:rsid w:val="00AD7122"/>
    <w:rsid w:val="00AD7474"/>
    <w:rsid w:val="00AD79BA"/>
    <w:rsid w:val="00AE08C0"/>
    <w:rsid w:val="00AE09BB"/>
    <w:rsid w:val="00AE1C35"/>
    <w:rsid w:val="00AE21FE"/>
    <w:rsid w:val="00AE2566"/>
    <w:rsid w:val="00AE3803"/>
    <w:rsid w:val="00AE3D6E"/>
    <w:rsid w:val="00AE3FC0"/>
    <w:rsid w:val="00AE4671"/>
    <w:rsid w:val="00AE4B75"/>
    <w:rsid w:val="00AE4D90"/>
    <w:rsid w:val="00AE5242"/>
    <w:rsid w:val="00AE5259"/>
    <w:rsid w:val="00AE5CD5"/>
    <w:rsid w:val="00AE6A1F"/>
    <w:rsid w:val="00AE6F1E"/>
    <w:rsid w:val="00AE7E3B"/>
    <w:rsid w:val="00AE7F46"/>
    <w:rsid w:val="00AF011B"/>
    <w:rsid w:val="00AF0221"/>
    <w:rsid w:val="00AF0664"/>
    <w:rsid w:val="00AF16FE"/>
    <w:rsid w:val="00AF1AB4"/>
    <w:rsid w:val="00AF1BB7"/>
    <w:rsid w:val="00AF24F6"/>
    <w:rsid w:val="00AF268D"/>
    <w:rsid w:val="00AF27D0"/>
    <w:rsid w:val="00AF2A1D"/>
    <w:rsid w:val="00AF344B"/>
    <w:rsid w:val="00AF38CF"/>
    <w:rsid w:val="00AF39E0"/>
    <w:rsid w:val="00AF3A24"/>
    <w:rsid w:val="00AF3B81"/>
    <w:rsid w:val="00AF49FD"/>
    <w:rsid w:val="00AF4C56"/>
    <w:rsid w:val="00AF4EBE"/>
    <w:rsid w:val="00AF57FD"/>
    <w:rsid w:val="00AF5B51"/>
    <w:rsid w:val="00AF61BE"/>
    <w:rsid w:val="00AF6470"/>
    <w:rsid w:val="00AF79F4"/>
    <w:rsid w:val="00AF7A0D"/>
    <w:rsid w:val="00AF7F6E"/>
    <w:rsid w:val="00B00111"/>
    <w:rsid w:val="00B00A33"/>
    <w:rsid w:val="00B00AE3"/>
    <w:rsid w:val="00B00E1E"/>
    <w:rsid w:val="00B011C9"/>
    <w:rsid w:val="00B02AA0"/>
    <w:rsid w:val="00B02AB4"/>
    <w:rsid w:val="00B02DA7"/>
    <w:rsid w:val="00B02ECB"/>
    <w:rsid w:val="00B03853"/>
    <w:rsid w:val="00B0388A"/>
    <w:rsid w:val="00B03990"/>
    <w:rsid w:val="00B03BA8"/>
    <w:rsid w:val="00B04906"/>
    <w:rsid w:val="00B0497F"/>
    <w:rsid w:val="00B05153"/>
    <w:rsid w:val="00B05630"/>
    <w:rsid w:val="00B06248"/>
    <w:rsid w:val="00B06BDB"/>
    <w:rsid w:val="00B06CBF"/>
    <w:rsid w:val="00B07D3A"/>
    <w:rsid w:val="00B07D5A"/>
    <w:rsid w:val="00B07EAB"/>
    <w:rsid w:val="00B10363"/>
    <w:rsid w:val="00B11E25"/>
    <w:rsid w:val="00B11EBC"/>
    <w:rsid w:val="00B11ECA"/>
    <w:rsid w:val="00B13781"/>
    <w:rsid w:val="00B13E7C"/>
    <w:rsid w:val="00B1574D"/>
    <w:rsid w:val="00B15B4F"/>
    <w:rsid w:val="00B1628E"/>
    <w:rsid w:val="00B165F6"/>
    <w:rsid w:val="00B16A49"/>
    <w:rsid w:val="00B16E3E"/>
    <w:rsid w:val="00B17152"/>
    <w:rsid w:val="00B17501"/>
    <w:rsid w:val="00B1766D"/>
    <w:rsid w:val="00B20083"/>
    <w:rsid w:val="00B2026C"/>
    <w:rsid w:val="00B203D6"/>
    <w:rsid w:val="00B20E6A"/>
    <w:rsid w:val="00B210E4"/>
    <w:rsid w:val="00B228B8"/>
    <w:rsid w:val="00B22FB7"/>
    <w:rsid w:val="00B23311"/>
    <w:rsid w:val="00B23367"/>
    <w:rsid w:val="00B23C1E"/>
    <w:rsid w:val="00B23EA5"/>
    <w:rsid w:val="00B23F47"/>
    <w:rsid w:val="00B24C5C"/>
    <w:rsid w:val="00B24EAA"/>
    <w:rsid w:val="00B25067"/>
    <w:rsid w:val="00B252B3"/>
    <w:rsid w:val="00B254E3"/>
    <w:rsid w:val="00B25738"/>
    <w:rsid w:val="00B25797"/>
    <w:rsid w:val="00B26031"/>
    <w:rsid w:val="00B26545"/>
    <w:rsid w:val="00B26A59"/>
    <w:rsid w:val="00B26A83"/>
    <w:rsid w:val="00B27758"/>
    <w:rsid w:val="00B27A76"/>
    <w:rsid w:val="00B27AC5"/>
    <w:rsid w:val="00B27CD5"/>
    <w:rsid w:val="00B27F6F"/>
    <w:rsid w:val="00B322BD"/>
    <w:rsid w:val="00B323A5"/>
    <w:rsid w:val="00B32A84"/>
    <w:rsid w:val="00B33596"/>
    <w:rsid w:val="00B33961"/>
    <w:rsid w:val="00B34519"/>
    <w:rsid w:val="00B35BA3"/>
    <w:rsid w:val="00B370D3"/>
    <w:rsid w:val="00B37380"/>
    <w:rsid w:val="00B37678"/>
    <w:rsid w:val="00B37853"/>
    <w:rsid w:val="00B37BB2"/>
    <w:rsid w:val="00B4004E"/>
    <w:rsid w:val="00B40456"/>
    <w:rsid w:val="00B4055E"/>
    <w:rsid w:val="00B413D5"/>
    <w:rsid w:val="00B419AA"/>
    <w:rsid w:val="00B41A67"/>
    <w:rsid w:val="00B423E9"/>
    <w:rsid w:val="00B425E0"/>
    <w:rsid w:val="00B42EB1"/>
    <w:rsid w:val="00B43814"/>
    <w:rsid w:val="00B43D98"/>
    <w:rsid w:val="00B44303"/>
    <w:rsid w:val="00B44F0B"/>
    <w:rsid w:val="00B45C3C"/>
    <w:rsid w:val="00B46080"/>
    <w:rsid w:val="00B46116"/>
    <w:rsid w:val="00B46351"/>
    <w:rsid w:val="00B46DAE"/>
    <w:rsid w:val="00B4714E"/>
    <w:rsid w:val="00B474BB"/>
    <w:rsid w:val="00B476C2"/>
    <w:rsid w:val="00B50301"/>
    <w:rsid w:val="00B504C2"/>
    <w:rsid w:val="00B51012"/>
    <w:rsid w:val="00B51425"/>
    <w:rsid w:val="00B5150B"/>
    <w:rsid w:val="00B51736"/>
    <w:rsid w:val="00B51998"/>
    <w:rsid w:val="00B51BB7"/>
    <w:rsid w:val="00B52471"/>
    <w:rsid w:val="00B528E2"/>
    <w:rsid w:val="00B54CAD"/>
    <w:rsid w:val="00B55F01"/>
    <w:rsid w:val="00B560C7"/>
    <w:rsid w:val="00B568EA"/>
    <w:rsid w:val="00B579DB"/>
    <w:rsid w:val="00B57C6A"/>
    <w:rsid w:val="00B60AD8"/>
    <w:rsid w:val="00B60E63"/>
    <w:rsid w:val="00B61052"/>
    <w:rsid w:val="00B6148E"/>
    <w:rsid w:val="00B61646"/>
    <w:rsid w:val="00B616BC"/>
    <w:rsid w:val="00B61AC9"/>
    <w:rsid w:val="00B62560"/>
    <w:rsid w:val="00B62747"/>
    <w:rsid w:val="00B6331A"/>
    <w:rsid w:val="00B636E2"/>
    <w:rsid w:val="00B63946"/>
    <w:rsid w:val="00B649E0"/>
    <w:rsid w:val="00B64A56"/>
    <w:rsid w:val="00B64FA4"/>
    <w:rsid w:val="00B6514D"/>
    <w:rsid w:val="00B65553"/>
    <w:rsid w:val="00B66058"/>
    <w:rsid w:val="00B66120"/>
    <w:rsid w:val="00B666EA"/>
    <w:rsid w:val="00B6693D"/>
    <w:rsid w:val="00B66B11"/>
    <w:rsid w:val="00B66C6F"/>
    <w:rsid w:val="00B674F2"/>
    <w:rsid w:val="00B677FF"/>
    <w:rsid w:val="00B67A63"/>
    <w:rsid w:val="00B70578"/>
    <w:rsid w:val="00B711E8"/>
    <w:rsid w:val="00B71A11"/>
    <w:rsid w:val="00B72244"/>
    <w:rsid w:val="00B72AAA"/>
    <w:rsid w:val="00B72D0E"/>
    <w:rsid w:val="00B731A2"/>
    <w:rsid w:val="00B73298"/>
    <w:rsid w:val="00B73BDB"/>
    <w:rsid w:val="00B750D2"/>
    <w:rsid w:val="00B75B19"/>
    <w:rsid w:val="00B75E85"/>
    <w:rsid w:val="00B75FDC"/>
    <w:rsid w:val="00B76AA1"/>
    <w:rsid w:val="00B76AC1"/>
    <w:rsid w:val="00B7714C"/>
    <w:rsid w:val="00B77468"/>
    <w:rsid w:val="00B7768B"/>
    <w:rsid w:val="00B77CB8"/>
    <w:rsid w:val="00B77F52"/>
    <w:rsid w:val="00B807DA"/>
    <w:rsid w:val="00B8137F"/>
    <w:rsid w:val="00B817A8"/>
    <w:rsid w:val="00B8194D"/>
    <w:rsid w:val="00B81B30"/>
    <w:rsid w:val="00B81DAC"/>
    <w:rsid w:val="00B82AD1"/>
    <w:rsid w:val="00B83372"/>
    <w:rsid w:val="00B837DE"/>
    <w:rsid w:val="00B84003"/>
    <w:rsid w:val="00B84435"/>
    <w:rsid w:val="00B84A24"/>
    <w:rsid w:val="00B84C93"/>
    <w:rsid w:val="00B87F8A"/>
    <w:rsid w:val="00B90606"/>
    <w:rsid w:val="00B90E2E"/>
    <w:rsid w:val="00B90EC8"/>
    <w:rsid w:val="00B91483"/>
    <w:rsid w:val="00B914A1"/>
    <w:rsid w:val="00B91AB6"/>
    <w:rsid w:val="00B91D91"/>
    <w:rsid w:val="00B91FAA"/>
    <w:rsid w:val="00B9202A"/>
    <w:rsid w:val="00B92173"/>
    <w:rsid w:val="00B921C6"/>
    <w:rsid w:val="00B9280E"/>
    <w:rsid w:val="00B928B3"/>
    <w:rsid w:val="00B92A62"/>
    <w:rsid w:val="00B93BAB"/>
    <w:rsid w:val="00B93E2D"/>
    <w:rsid w:val="00B946A8"/>
    <w:rsid w:val="00B948E5"/>
    <w:rsid w:val="00B95145"/>
    <w:rsid w:val="00B95C57"/>
    <w:rsid w:val="00B95D81"/>
    <w:rsid w:val="00B968A3"/>
    <w:rsid w:val="00B97057"/>
    <w:rsid w:val="00B9736A"/>
    <w:rsid w:val="00B97A7A"/>
    <w:rsid w:val="00BA009F"/>
    <w:rsid w:val="00BA0F1D"/>
    <w:rsid w:val="00BA0F7B"/>
    <w:rsid w:val="00BA1124"/>
    <w:rsid w:val="00BA170C"/>
    <w:rsid w:val="00BA22A6"/>
    <w:rsid w:val="00BA2C3F"/>
    <w:rsid w:val="00BA3167"/>
    <w:rsid w:val="00BA4333"/>
    <w:rsid w:val="00BA63EB"/>
    <w:rsid w:val="00BA6941"/>
    <w:rsid w:val="00BA71BB"/>
    <w:rsid w:val="00BA7760"/>
    <w:rsid w:val="00BA79E5"/>
    <w:rsid w:val="00BB0454"/>
    <w:rsid w:val="00BB0583"/>
    <w:rsid w:val="00BB0B03"/>
    <w:rsid w:val="00BB1139"/>
    <w:rsid w:val="00BB1504"/>
    <w:rsid w:val="00BB23B1"/>
    <w:rsid w:val="00BB277B"/>
    <w:rsid w:val="00BB29EA"/>
    <w:rsid w:val="00BB31EC"/>
    <w:rsid w:val="00BB35F2"/>
    <w:rsid w:val="00BB4037"/>
    <w:rsid w:val="00BB59C2"/>
    <w:rsid w:val="00BB5BCF"/>
    <w:rsid w:val="00BB5DB3"/>
    <w:rsid w:val="00BB61CE"/>
    <w:rsid w:val="00BB6204"/>
    <w:rsid w:val="00BB6A72"/>
    <w:rsid w:val="00BB6D1C"/>
    <w:rsid w:val="00BC06CA"/>
    <w:rsid w:val="00BC0BEF"/>
    <w:rsid w:val="00BC2BC8"/>
    <w:rsid w:val="00BC3B24"/>
    <w:rsid w:val="00BC3BCB"/>
    <w:rsid w:val="00BC4032"/>
    <w:rsid w:val="00BC4AB7"/>
    <w:rsid w:val="00BC4CA0"/>
    <w:rsid w:val="00BC5508"/>
    <w:rsid w:val="00BC56FB"/>
    <w:rsid w:val="00BC5768"/>
    <w:rsid w:val="00BC5BAA"/>
    <w:rsid w:val="00BC5F9F"/>
    <w:rsid w:val="00BC6033"/>
    <w:rsid w:val="00BC6E7D"/>
    <w:rsid w:val="00BC6EC5"/>
    <w:rsid w:val="00BC796E"/>
    <w:rsid w:val="00BC7A43"/>
    <w:rsid w:val="00BD0122"/>
    <w:rsid w:val="00BD0BF0"/>
    <w:rsid w:val="00BD1823"/>
    <w:rsid w:val="00BD28F2"/>
    <w:rsid w:val="00BD2B8A"/>
    <w:rsid w:val="00BD2BBE"/>
    <w:rsid w:val="00BD3F4C"/>
    <w:rsid w:val="00BD4055"/>
    <w:rsid w:val="00BD4174"/>
    <w:rsid w:val="00BD4F10"/>
    <w:rsid w:val="00BD5669"/>
    <w:rsid w:val="00BD698F"/>
    <w:rsid w:val="00BD7299"/>
    <w:rsid w:val="00BE0063"/>
    <w:rsid w:val="00BE05BF"/>
    <w:rsid w:val="00BE0C57"/>
    <w:rsid w:val="00BE16C1"/>
    <w:rsid w:val="00BE234B"/>
    <w:rsid w:val="00BE25C5"/>
    <w:rsid w:val="00BE2DAA"/>
    <w:rsid w:val="00BE3203"/>
    <w:rsid w:val="00BE360A"/>
    <w:rsid w:val="00BE36AE"/>
    <w:rsid w:val="00BE3EE0"/>
    <w:rsid w:val="00BE45BD"/>
    <w:rsid w:val="00BE463B"/>
    <w:rsid w:val="00BE4AB7"/>
    <w:rsid w:val="00BE5671"/>
    <w:rsid w:val="00BE5B0B"/>
    <w:rsid w:val="00BE5E0E"/>
    <w:rsid w:val="00BE62FC"/>
    <w:rsid w:val="00BE6915"/>
    <w:rsid w:val="00BE6BB6"/>
    <w:rsid w:val="00BE6BFA"/>
    <w:rsid w:val="00BE7F94"/>
    <w:rsid w:val="00BF0EAA"/>
    <w:rsid w:val="00BF1837"/>
    <w:rsid w:val="00BF19E2"/>
    <w:rsid w:val="00BF1BF6"/>
    <w:rsid w:val="00BF1DC3"/>
    <w:rsid w:val="00BF21E3"/>
    <w:rsid w:val="00BF2CAC"/>
    <w:rsid w:val="00BF3E24"/>
    <w:rsid w:val="00BF48C3"/>
    <w:rsid w:val="00BF4E3A"/>
    <w:rsid w:val="00BF4EA7"/>
    <w:rsid w:val="00BF5042"/>
    <w:rsid w:val="00BF6567"/>
    <w:rsid w:val="00BF7202"/>
    <w:rsid w:val="00BF74C0"/>
    <w:rsid w:val="00BF7DFB"/>
    <w:rsid w:val="00C003CD"/>
    <w:rsid w:val="00C003E3"/>
    <w:rsid w:val="00C004E2"/>
    <w:rsid w:val="00C01525"/>
    <w:rsid w:val="00C01D2E"/>
    <w:rsid w:val="00C02192"/>
    <w:rsid w:val="00C02C2B"/>
    <w:rsid w:val="00C033F5"/>
    <w:rsid w:val="00C038C2"/>
    <w:rsid w:val="00C038DB"/>
    <w:rsid w:val="00C03B8A"/>
    <w:rsid w:val="00C03D2B"/>
    <w:rsid w:val="00C03E7F"/>
    <w:rsid w:val="00C040BE"/>
    <w:rsid w:val="00C041DE"/>
    <w:rsid w:val="00C0429A"/>
    <w:rsid w:val="00C057C6"/>
    <w:rsid w:val="00C06719"/>
    <w:rsid w:val="00C068FA"/>
    <w:rsid w:val="00C06B5F"/>
    <w:rsid w:val="00C06E4E"/>
    <w:rsid w:val="00C06E6E"/>
    <w:rsid w:val="00C072F9"/>
    <w:rsid w:val="00C07A1D"/>
    <w:rsid w:val="00C10400"/>
    <w:rsid w:val="00C105D7"/>
    <w:rsid w:val="00C11363"/>
    <w:rsid w:val="00C1183C"/>
    <w:rsid w:val="00C11977"/>
    <w:rsid w:val="00C124DE"/>
    <w:rsid w:val="00C1255A"/>
    <w:rsid w:val="00C135E0"/>
    <w:rsid w:val="00C137DF"/>
    <w:rsid w:val="00C14750"/>
    <w:rsid w:val="00C14BE3"/>
    <w:rsid w:val="00C14E29"/>
    <w:rsid w:val="00C1537A"/>
    <w:rsid w:val="00C15AF6"/>
    <w:rsid w:val="00C15BAC"/>
    <w:rsid w:val="00C16F86"/>
    <w:rsid w:val="00C17646"/>
    <w:rsid w:val="00C17CFA"/>
    <w:rsid w:val="00C20913"/>
    <w:rsid w:val="00C20F2D"/>
    <w:rsid w:val="00C216E6"/>
    <w:rsid w:val="00C21D6B"/>
    <w:rsid w:val="00C22695"/>
    <w:rsid w:val="00C22723"/>
    <w:rsid w:val="00C22A56"/>
    <w:rsid w:val="00C22C41"/>
    <w:rsid w:val="00C22D51"/>
    <w:rsid w:val="00C230DB"/>
    <w:rsid w:val="00C23D68"/>
    <w:rsid w:val="00C23F42"/>
    <w:rsid w:val="00C24420"/>
    <w:rsid w:val="00C2716E"/>
    <w:rsid w:val="00C27269"/>
    <w:rsid w:val="00C30C3E"/>
    <w:rsid w:val="00C3116F"/>
    <w:rsid w:val="00C312BB"/>
    <w:rsid w:val="00C31313"/>
    <w:rsid w:val="00C319FD"/>
    <w:rsid w:val="00C31C04"/>
    <w:rsid w:val="00C31E9B"/>
    <w:rsid w:val="00C31F0C"/>
    <w:rsid w:val="00C32129"/>
    <w:rsid w:val="00C32937"/>
    <w:rsid w:val="00C331EA"/>
    <w:rsid w:val="00C333B7"/>
    <w:rsid w:val="00C3377E"/>
    <w:rsid w:val="00C3630A"/>
    <w:rsid w:val="00C373F3"/>
    <w:rsid w:val="00C37927"/>
    <w:rsid w:val="00C37DD0"/>
    <w:rsid w:val="00C37E75"/>
    <w:rsid w:val="00C405F7"/>
    <w:rsid w:val="00C4139B"/>
    <w:rsid w:val="00C41799"/>
    <w:rsid w:val="00C421EE"/>
    <w:rsid w:val="00C42468"/>
    <w:rsid w:val="00C42B56"/>
    <w:rsid w:val="00C435FA"/>
    <w:rsid w:val="00C441E6"/>
    <w:rsid w:val="00C45435"/>
    <w:rsid w:val="00C45FC6"/>
    <w:rsid w:val="00C47182"/>
    <w:rsid w:val="00C47AEF"/>
    <w:rsid w:val="00C5049C"/>
    <w:rsid w:val="00C518BA"/>
    <w:rsid w:val="00C52D36"/>
    <w:rsid w:val="00C5302F"/>
    <w:rsid w:val="00C544E1"/>
    <w:rsid w:val="00C54797"/>
    <w:rsid w:val="00C54AA5"/>
    <w:rsid w:val="00C54F1B"/>
    <w:rsid w:val="00C5550A"/>
    <w:rsid w:val="00C55E8B"/>
    <w:rsid w:val="00C564E0"/>
    <w:rsid w:val="00C60921"/>
    <w:rsid w:val="00C60CA4"/>
    <w:rsid w:val="00C619D9"/>
    <w:rsid w:val="00C62074"/>
    <w:rsid w:val="00C624C1"/>
    <w:rsid w:val="00C62B76"/>
    <w:rsid w:val="00C62C37"/>
    <w:rsid w:val="00C6304C"/>
    <w:rsid w:val="00C63314"/>
    <w:rsid w:val="00C637B3"/>
    <w:rsid w:val="00C646F0"/>
    <w:rsid w:val="00C64FAD"/>
    <w:rsid w:val="00C6538A"/>
    <w:rsid w:val="00C653E5"/>
    <w:rsid w:val="00C65C41"/>
    <w:rsid w:val="00C65E6F"/>
    <w:rsid w:val="00C65F3B"/>
    <w:rsid w:val="00C6637F"/>
    <w:rsid w:val="00C66BAA"/>
    <w:rsid w:val="00C676E6"/>
    <w:rsid w:val="00C67BB6"/>
    <w:rsid w:val="00C704FD"/>
    <w:rsid w:val="00C7093C"/>
    <w:rsid w:val="00C70DAA"/>
    <w:rsid w:val="00C72941"/>
    <w:rsid w:val="00C7301F"/>
    <w:rsid w:val="00C73E39"/>
    <w:rsid w:val="00C74723"/>
    <w:rsid w:val="00C749D5"/>
    <w:rsid w:val="00C75106"/>
    <w:rsid w:val="00C7520A"/>
    <w:rsid w:val="00C754EF"/>
    <w:rsid w:val="00C75869"/>
    <w:rsid w:val="00C76147"/>
    <w:rsid w:val="00C763BD"/>
    <w:rsid w:val="00C76481"/>
    <w:rsid w:val="00C76B8E"/>
    <w:rsid w:val="00C77088"/>
    <w:rsid w:val="00C77B60"/>
    <w:rsid w:val="00C77E8E"/>
    <w:rsid w:val="00C809ED"/>
    <w:rsid w:val="00C80DB6"/>
    <w:rsid w:val="00C81054"/>
    <w:rsid w:val="00C811F6"/>
    <w:rsid w:val="00C815D2"/>
    <w:rsid w:val="00C81730"/>
    <w:rsid w:val="00C81C48"/>
    <w:rsid w:val="00C82385"/>
    <w:rsid w:val="00C826E5"/>
    <w:rsid w:val="00C82D95"/>
    <w:rsid w:val="00C830F6"/>
    <w:rsid w:val="00C8312E"/>
    <w:rsid w:val="00C831AA"/>
    <w:rsid w:val="00C832E7"/>
    <w:rsid w:val="00C833E6"/>
    <w:rsid w:val="00C83994"/>
    <w:rsid w:val="00C84523"/>
    <w:rsid w:val="00C84AB5"/>
    <w:rsid w:val="00C84CBD"/>
    <w:rsid w:val="00C8532F"/>
    <w:rsid w:val="00C85454"/>
    <w:rsid w:val="00C8565D"/>
    <w:rsid w:val="00C8571D"/>
    <w:rsid w:val="00C863A5"/>
    <w:rsid w:val="00C86FC6"/>
    <w:rsid w:val="00C87A54"/>
    <w:rsid w:val="00C90E58"/>
    <w:rsid w:val="00C92A64"/>
    <w:rsid w:val="00C94B0A"/>
    <w:rsid w:val="00C94C8C"/>
    <w:rsid w:val="00C954BF"/>
    <w:rsid w:val="00C95659"/>
    <w:rsid w:val="00C97036"/>
    <w:rsid w:val="00C973D7"/>
    <w:rsid w:val="00C974BC"/>
    <w:rsid w:val="00C97702"/>
    <w:rsid w:val="00C97A49"/>
    <w:rsid w:val="00C97D6A"/>
    <w:rsid w:val="00CA042A"/>
    <w:rsid w:val="00CA0727"/>
    <w:rsid w:val="00CA1DFC"/>
    <w:rsid w:val="00CA1EE9"/>
    <w:rsid w:val="00CA2702"/>
    <w:rsid w:val="00CA385A"/>
    <w:rsid w:val="00CA3D20"/>
    <w:rsid w:val="00CA4080"/>
    <w:rsid w:val="00CA46BA"/>
    <w:rsid w:val="00CA4889"/>
    <w:rsid w:val="00CA4C11"/>
    <w:rsid w:val="00CA50EA"/>
    <w:rsid w:val="00CA58BB"/>
    <w:rsid w:val="00CA5A2C"/>
    <w:rsid w:val="00CA5AD0"/>
    <w:rsid w:val="00CA5FF8"/>
    <w:rsid w:val="00CA63AD"/>
    <w:rsid w:val="00CA63F9"/>
    <w:rsid w:val="00CA6963"/>
    <w:rsid w:val="00CA69F5"/>
    <w:rsid w:val="00CB033E"/>
    <w:rsid w:val="00CB05A2"/>
    <w:rsid w:val="00CB07AF"/>
    <w:rsid w:val="00CB0E79"/>
    <w:rsid w:val="00CB16AB"/>
    <w:rsid w:val="00CB233A"/>
    <w:rsid w:val="00CB267A"/>
    <w:rsid w:val="00CB2938"/>
    <w:rsid w:val="00CB29AF"/>
    <w:rsid w:val="00CB2D14"/>
    <w:rsid w:val="00CB3330"/>
    <w:rsid w:val="00CB47BA"/>
    <w:rsid w:val="00CB4843"/>
    <w:rsid w:val="00CB4845"/>
    <w:rsid w:val="00CB4E9D"/>
    <w:rsid w:val="00CB4FCC"/>
    <w:rsid w:val="00CB6384"/>
    <w:rsid w:val="00CB67C2"/>
    <w:rsid w:val="00CB67FD"/>
    <w:rsid w:val="00CB68BD"/>
    <w:rsid w:val="00CB68C1"/>
    <w:rsid w:val="00CB77D8"/>
    <w:rsid w:val="00CC0163"/>
    <w:rsid w:val="00CC0418"/>
    <w:rsid w:val="00CC05D1"/>
    <w:rsid w:val="00CC084D"/>
    <w:rsid w:val="00CC15C2"/>
    <w:rsid w:val="00CC1C1B"/>
    <w:rsid w:val="00CC2685"/>
    <w:rsid w:val="00CC2C39"/>
    <w:rsid w:val="00CC3416"/>
    <w:rsid w:val="00CC3C7D"/>
    <w:rsid w:val="00CC3DEF"/>
    <w:rsid w:val="00CC4BDA"/>
    <w:rsid w:val="00CC6652"/>
    <w:rsid w:val="00CC6715"/>
    <w:rsid w:val="00CC6FB7"/>
    <w:rsid w:val="00CC7208"/>
    <w:rsid w:val="00CC73A9"/>
    <w:rsid w:val="00CC754C"/>
    <w:rsid w:val="00CC7A72"/>
    <w:rsid w:val="00CD099F"/>
    <w:rsid w:val="00CD0BEB"/>
    <w:rsid w:val="00CD1377"/>
    <w:rsid w:val="00CD1A82"/>
    <w:rsid w:val="00CD20BE"/>
    <w:rsid w:val="00CD278B"/>
    <w:rsid w:val="00CD2E5A"/>
    <w:rsid w:val="00CD3021"/>
    <w:rsid w:val="00CD3493"/>
    <w:rsid w:val="00CD4CB9"/>
    <w:rsid w:val="00CD4E1E"/>
    <w:rsid w:val="00CD512E"/>
    <w:rsid w:val="00CD56C5"/>
    <w:rsid w:val="00CD5942"/>
    <w:rsid w:val="00CD5E65"/>
    <w:rsid w:val="00CD61BF"/>
    <w:rsid w:val="00CD6387"/>
    <w:rsid w:val="00CD671C"/>
    <w:rsid w:val="00CD673E"/>
    <w:rsid w:val="00CD680C"/>
    <w:rsid w:val="00CD6C63"/>
    <w:rsid w:val="00CD6CA6"/>
    <w:rsid w:val="00CD7064"/>
    <w:rsid w:val="00CD7441"/>
    <w:rsid w:val="00CD78F9"/>
    <w:rsid w:val="00CD7A63"/>
    <w:rsid w:val="00CE0FB3"/>
    <w:rsid w:val="00CE140A"/>
    <w:rsid w:val="00CE235E"/>
    <w:rsid w:val="00CE237D"/>
    <w:rsid w:val="00CE27A3"/>
    <w:rsid w:val="00CE2C13"/>
    <w:rsid w:val="00CE3C60"/>
    <w:rsid w:val="00CE402C"/>
    <w:rsid w:val="00CE497C"/>
    <w:rsid w:val="00CE4FB2"/>
    <w:rsid w:val="00CE5425"/>
    <w:rsid w:val="00CE6173"/>
    <w:rsid w:val="00CE64F1"/>
    <w:rsid w:val="00CE6973"/>
    <w:rsid w:val="00CE6F0F"/>
    <w:rsid w:val="00CF02B7"/>
    <w:rsid w:val="00CF053E"/>
    <w:rsid w:val="00CF075D"/>
    <w:rsid w:val="00CF18DE"/>
    <w:rsid w:val="00CF1E2F"/>
    <w:rsid w:val="00CF301B"/>
    <w:rsid w:val="00CF38F5"/>
    <w:rsid w:val="00CF40C9"/>
    <w:rsid w:val="00CF42BD"/>
    <w:rsid w:val="00CF4C72"/>
    <w:rsid w:val="00CF4EA7"/>
    <w:rsid w:val="00CF520A"/>
    <w:rsid w:val="00CF614B"/>
    <w:rsid w:val="00CF65A0"/>
    <w:rsid w:val="00CF72F4"/>
    <w:rsid w:val="00D00A83"/>
    <w:rsid w:val="00D01A41"/>
    <w:rsid w:val="00D02265"/>
    <w:rsid w:val="00D028D5"/>
    <w:rsid w:val="00D03F7B"/>
    <w:rsid w:val="00D0408A"/>
    <w:rsid w:val="00D047A1"/>
    <w:rsid w:val="00D04937"/>
    <w:rsid w:val="00D0499E"/>
    <w:rsid w:val="00D04B80"/>
    <w:rsid w:val="00D04FEF"/>
    <w:rsid w:val="00D05948"/>
    <w:rsid w:val="00D05C89"/>
    <w:rsid w:val="00D073EE"/>
    <w:rsid w:val="00D07919"/>
    <w:rsid w:val="00D103DA"/>
    <w:rsid w:val="00D10A3B"/>
    <w:rsid w:val="00D10B7E"/>
    <w:rsid w:val="00D11531"/>
    <w:rsid w:val="00D11711"/>
    <w:rsid w:val="00D11D12"/>
    <w:rsid w:val="00D13813"/>
    <w:rsid w:val="00D140A3"/>
    <w:rsid w:val="00D141D3"/>
    <w:rsid w:val="00D143B3"/>
    <w:rsid w:val="00D14A0D"/>
    <w:rsid w:val="00D15065"/>
    <w:rsid w:val="00D15946"/>
    <w:rsid w:val="00D15EF1"/>
    <w:rsid w:val="00D166D0"/>
    <w:rsid w:val="00D1716F"/>
    <w:rsid w:val="00D201F5"/>
    <w:rsid w:val="00D2030D"/>
    <w:rsid w:val="00D2087F"/>
    <w:rsid w:val="00D21259"/>
    <w:rsid w:val="00D21723"/>
    <w:rsid w:val="00D217F6"/>
    <w:rsid w:val="00D224F6"/>
    <w:rsid w:val="00D23790"/>
    <w:rsid w:val="00D238B0"/>
    <w:rsid w:val="00D238C4"/>
    <w:rsid w:val="00D23F8B"/>
    <w:rsid w:val="00D24420"/>
    <w:rsid w:val="00D244AC"/>
    <w:rsid w:val="00D2466A"/>
    <w:rsid w:val="00D24FCC"/>
    <w:rsid w:val="00D24FF1"/>
    <w:rsid w:val="00D2519B"/>
    <w:rsid w:val="00D252BF"/>
    <w:rsid w:val="00D25385"/>
    <w:rsid w:val="00D25DC3"/>
    <w:rsid w:val="00D263C5"/>
    <w:rsid w:val="00D26A44"/>
    <w:rsid w:val="00D2707C"/>
    <w:rsid w:val="00D27103"/>
    <w:rsid w:val="00D27790"/>
    <w:rsid w:val="00D27AA9"/>
    <w:rsid w:val="00D27AD2"/>
    <w:rsid w:val="00D27DAA"/>
    <w:rsid w:val="00D3007D"/>
    <w:rsid w:val="00D30582"/>
    <w:rsid w:val="00D311DB"/>
    <w:rsid w:val="00D3154F"/>
    <w:rsid w:val="00D339CA"/>
    <w:rsid w:val="00D33C75"/>
    <w:rsid w:val="00D33FB8"/>
    <w:rsid w:val="00D34468"/>
    <w:rsid w:val="00D34C7B"/>
    <w:rsid w:val="00D34CAF"/>
    <w:rsid w:val="00D34D6B"/>
    <w:rsid w:val="00D34E83"/>
    <w:rsid w:val="00D35AC3"/>
    <w:rsid w:val="00D35F23"/>
    <w:rsid w:val="00D3656D"/>
    <w:rsid w:val="00D36D74"/>
    <w:rsid w:val="00D36EA3"/>
    <w:rsid w:val="00D404B9"/>
    <w:rsid w:val="00D40728"/>
    <w:rsid w:val="00D40AD9"/>
    <w:rsid w:val="00D40C71"/>
    <w:rsid w:val="00D413F5"/>
    <w:rsid w:val="00D42DC9"/>
    <w:rsid w:val="00D43A9C"/>
    <w:rsid w:val="00D4416F"/>
    <w:rsid w:val="00D44485"/>
    <w:rsid w:val="00D44F98"/>
    <w:rsid w:val="00D453A0"/>
    <w:rsid w:val="00D46C60"/>
    <w:rsid w:val="00D470A0"/>
    <w:rsid w:val="00D47313"/>
    <w:rsid w:val="00D47937"/>
    <w:rsid w:val="00D47BD3"/>
    <w:rsid w:val="00D5154F"/>
    <w:rsid w:val="00D5177F"/>
    <w:rsid w:val="00D518A5"/>
    <w:rsid w:val="00D519FB"/>
    <w:rsid w:val="00D52192"/>
    <w:rsid w:val="00D526D0"/>
    <w:rsid w:val="00D52CE4"/>
    <w:rsid w:val="00D52D93"/>
    <w:rsid w:val="00D52DA2"/>
    <w:rsid w:val="00D52F59"/>
    <w:rsid w:val="00D53421"/>
    <w:rsid w:val="00D53FFF"/>
    <w:rsid w:val="00D54A29"/>
    <w:rsid w:val="00D54B15"/>
    <w:rsid w:val="00D54F07"/>
    <w:rsid w:val="00D54F32"/>
    <w:rsid w:val="00D55910"/>
    <w:rsid w:val="00D55DE3"/>
    <w:rsid w:val="00D56843"/>
    <w:rsid w:val="00D56E07"/>
    <w:rsid w:val="00D56E3A"/>
    <w:rsid w:val="00D5789C"/>
    <w:rsid w:val="00D57A9E"/>
    <w:rsid w:val="00D57B7D"/>
    <w:rsid w:val="00D57FB8"/>
    <w:rsid w:val="00D61155"/>
    <w:rsid w:val="00D615DE"/>
    <w:rsid w:val="00D615EB"/>
    <w:rsid w:val="00D6213B"/>
    <w:rsid w:val="00D6393F"/>
    <w:rsid w:val="00D642E4"/>
    <w:rsid w:val="00D64EEB"/>
    <w:rsid w:val="00D656E5"/>
    <w:rsid w:val="00D65D32"/>
    <w:rsid w:val="00D6622F"/>
    <w:rsid w:val="00D667F3"/>
    <w:rsid w:val="00D6721B"/>
    <w:rsid w:val="00D6724E"/>
    <w:rsid w:val="00D67697"/>
    <w:rsid w:val="00D67A04"/>
    <w:rsid w:val="00D67F34"/>
    <w:rsid w:val="00D70711"/>
    <w:rsid w:val="00D71C31"/>
    <w:rsid w:val="00D7225A"/>
    <w:rsid w:val="00D72A3E"/>
    <w:rsid w:val="00D72C7F"/>
    <w:rsid w:val="00D72E8F"/>
    <w:rsid w:val="00D73688"/>
    <w:rsid w:val="00D74582"/>
    <w:rsid w:val="00D7469D"/>
    <w:rsid w:val="00D74C7D"/>
    <w:rsid w:val="00D74F2A"/>
    <w:rsid w:val="00D755E5"/>
    <w:rsid w:val="00D75820"/>
    <w:rsid w:val="00D7585E"/>
    <w:rsid w:val="00D758C7"/>
    <w:rsid w:val="00D76BF9"/>
    <w:rsid w:val="00D76C14"/>
    <w:rsid w:val="00D76DCC"/>
    <w:rsid w:val="00D8061D"/>
    <w:rsid w:val="00D81609"/>
    <w:rsid w:val="00D827B0"/>
    <w:rsid w:val="00D830AE"/>
    <w:rsid w:val="00D84C71"/>
    <w:rsid w:val="00D850F5"/>
    <w:rsid w:val="00D8552B"/>
    <w:rsid w:val="00D85B58"/>
    <w:rsid w:val="00D85B98"/>
    <w:rsid w:val="00D86310"/>
    <w:rsid w:val="00D86406"/>
    <w:rsid w:val="00D868EA"/>
    <w:rsid w:val="00D86B92"/>
    <w:rsid w:val="00D87A13"/>
    <w:rsid w:val="00D87DCD"/>
    <w:rsid w:val="00D90566"/>
    <w:rsid w:val="00D90D4F"/>
    <w:rsid w:val="00D9158F"/>
    <w:rsid w:val="00D918D8"/>
    <w:rsid w:val="00D92EDE"/>
    <w:rsid w:val="00D937D0"/>
    <w:rsid w:val="00D93A5A"/>
    <w:rsid w:val="00D93EEE"/>
    <w:rsid w:val="00D9454D"/>
    <w:rsid w:val="00D9491C"/>
    <w:rsid w:val="00D94C79"/>
    <w:rsid w:val="00D94EB4"/>
    <w:rsid w:val="00D9504F"/>
    <w:rsid w:val="00D965EF"/>
    <w:rsid w:val="00D966DA"/>
    <w:rsid w:val="00D96CA6"/>
    <w:rsid w:val="00D972B0"/>
    <w:rsid w:val="00D9773F"/>
    <w:rsid w:val="00DA0561"/>
    <w:rsid w:val="00DA0716"/>
    <w:rsid w:val="00DA1B32"/>
    <w:rsid w:val="00DA1B81"/>
    <w:rsid w:val="00DA1C0A"/>
    <w:rsid w:val="00DA24FE"/>
    <w:rsid w:val="00DA28A1"/>
    <w:rsid w:val="00DA2E15"/>
    <w:rsid w:val="00DA2FFF"/>
    <w:rsid w:val="00DA3075"/>
    <w:rsid w:val="00DA48E2"/>
    <w:rsid w:val="00DA52C9"/>
    <w:rsid w:val="00DA57D7"/>
    <w:rsid w:val="00DA5D02"/>
    <w:rsid w:val="00DA75DD"/>
    <w:rsid w:val="00DA7C7A"/>
    <w:rsid w:val="00DB0F0A"/>
    <w:rsid w:val="00DB157A"/>
    <w:rsid w:val="00DB1A73"/>
    <w:rsid w:val="00DB2482"/>
    <w:rsid w:val="00DB26EE"/>
    <w:rsid w:val="00DB2824"/>
    <w:rsid w:val="00DB30F0"/>
    <w:rsid w:val="00DB3874"/>
    <w:rsid w:val="00DB3AD2"/>
    <w:rsid w:val="00DB427B"/>
    <w:rsid w:val="00DB4B28"/>
    <w:rsid w:val="00DB4EFB"/>
    <w:rsid w:val="00DB546C"/>
    <w:rsid w:val="00DB58E0"/>
    <w:rsid w:val="00DB5ACA"/>
    <w:rsid w:val="00DB5EE5"/>
    <w:rsid w:val="00DB5F7C"/>
    <w:rsid w:val="00DB6303"/>
    <w:rsid w:val="00DB75A6"/>
    <w:rsid w:val="00DB7B28"/>
    <w:rsid w:val="00DC0000"/>
    <w:rsid w:val="00DC03B9"/>
    <w:rsid w:val="00DC0604"/>
    <w:rsid w:val="00DC070F"/>
    <w:rsid w:val="00DC1BD1"/>
    <w:rsid w:val="00DC22B8"/>
    <w:rsid w:val="00DC2528"/>
    <w:rsid w:val="00DC2585"/>
    <w:rsid w:val="00DC31AD"/>
    <w:rsid w:val="00DC3E6C"/>
    <w:rsid w:val="00DC4257"/>
    <w:rsid w:val="00DC4843"/>
    <w:rsid w:val="00DC4CAF"/>
    <w:rsid w:val="00DC5617"/>
    <w:rsid w:val="00DC5667"/>
    <w:rsid w:val="00DC5BBF"/>
    <w:rsid w:val="00DC5DAF"/>
    <w:rsid w:val="00DC65CB"/>
    <w:rsid w:val="00DC67FA"/>
    <w:rsid w:val="00DC6B29"/>
    <w:rsid w:val="00DC6DAB"/>
    <w:rsid w:val="00DC7016"/>
    <w:rsid w:val="00DD1150"/>
    <w:rsid w:val="00DD1FA7"/>
    <w:rsid w:val="00DD3031"/>
    <w:rsid w:val="00DD31B0"/>
    <w:rsid w:val="00DD46C1"/>
    <w:rsid w:val="00DD4AC7"/>
    <w:rsid w:val="00DD56AA"/>
    <w:rsid w:val="00DD717F"/>
    <w:rsid w:val="00DD7435"/>
    <w:rsid w:val="00DD75EA"/>
    <w:rsid w:val="00DE070F"/>
    <w:rsid w:val="00DE0859"/>
    <w:rsid w:val="00DE116F"/>
    <w:rsid w:val="00DE12B4"/>
    <w:rsid w:val="00DE12C9"/>
    <w:rsid w:val="00DE1F4E"/>
    <w:rsid w:val="00DE2F4B"/>
    <w:rsid w:val="00DE346D"/>
    <w:rsid w:val="00DE47E3"/>
    <w:rsid w:val="00DE5217"/>
    <w:rsid w:val="00DE52AA"/>
    <w:rsid w:val="00DE53A9"/>
    <w:rsid w:val="00DE54A7"/>
    <w:rsid w:val="00DE5B26"/>
    <w:rsid w:val="00DE5E0C"/>
    <w:rsid w:val="00DE6345"/>
    <w:rsid w:val="00DE7364"/>
    <w:rsid w:val="00DE766B"/>
    <w:rsid w:val="00DE7867"/>
    <w:rsid w:val="00DE7DB7"/>
    <w:rsid w:val="00DF0A67"/>
    <w:rsid w:val="00DF102F"/>
    <w:rsid w:val="00DF117F"/>
    <w:rsid w:val="00DF185F"/>
    <w:rsid w:val="00DF1870"/>
    <w:rsid w:val="00DF19C0"/>
    <w:rsid w:val="00DF1AE3"/>
    <w:rsid w:val="00DF2A4A"/>
    <w:rsid w:val="00DF2C0B"/>
    <w:rsid w:val="00DF2C6B"/>
    <w:rsid w:val="00DF3271"/>
    <w:rsid w:val="00DF3F13"/>
    <w:rsid w:val="00DF53A2"/>
    <w:rsid w:val="00DF5871"/>
    <w:rsid w:val="00DF6AA0"/>
    <w:rsid w:val="00DF6C44"/>
    <w:rsid w:val="00DF6DB0"/>
    <w:rsid w:val="00DF6E45"/>
    <w:rsid w:val="00DF734C"/>
    <w:rsid w:val="00DF79FE"/>
    <w:rsid w:val="00DF7A41"/>
    <w:rsid w:val="00E004F1"/>
    <w:rsid w:val="00E00AF3"/>
    <w:rsid w:val="00E010FF"/>
    <w:rsid w:val="00E01627"/>
    <w:rsid w:val="00E03478"/>
    <w:rsid w:val="00E04DBA"/>
    <w:rsid w:val="00E04FD3"/>
    <w:rsid w:val="00E0500A"/>
    <w:rsid w:val="00E058F5"/>
    <w:rsid w:val="00E059F8"/>
    <w:rsid w:val="00E064CA"/>
    <w:rsid w:val="00E10285"/>
    <w:rsid w:val="00E10F43"/>
    <w:rsid w:val="00E11595"/>
    <w:rsid w:val="00E1232F"/>
    <w:rsid w:val="00E1376D"/>
    <w:rsid w:val="00E137CC"/>
    <w:rsid w:val="00E13B2F"/>
    <w:rsid w:val="00E147B4"/>
    <w:rsid w:val="00E1489E"/>
    <w:rsid w:val="00E14BCC"/>
    <w:rsid w:val="00E15327"/>
    <w:rsid w:val="00E15555"/>
    <w:rsid w:val="00E16C98"/>
    <w:rsid w:val="00E1709B"/>
    <w:rsid w:val="00E17689"/>
    <w:rsid w:val="00E1769C"/>
    <w:rsid w:val="00E215D3"/>
    <w:rsid w:val="00E2185D"/>
    <w:rsid w:val="00E21948"/>
    <w:rsid w:val="00E21B28"/>
    <w:rsid w:val="00E21D8F"/>
    <w:rsid w:val="00E21E9C"/>
    <w:rsid w:val="00E22A86"/>
    <w:rsid w:val="00E2344E"/>
    <w:rsid w:val="00E248F4"/>
    <w:rsid w:val="00E26C79"/>
    <w:rsid w:val="00E26E59"/>
    <w:rsid w:val="00E26FB9"/>
    <w:rsid w:val="00E27033"/>
    <w:rsid w:val="00E270F8"/>
    <w:rsid w:val="00E27267"/>
    <w:rsid w:val="00E30135"/>
    <w:rsid w:val="00E304E2"/>
    <w:rsid w:val="00E30B5B"/>
    <w:rsid w:val="00E31DAC"/>
    <w:rsid w:val="00E31EB2"/>
    <w:rsid w:val="00E32004"/>
    <w:rsid w:val="00E3224B"/>
    <w:rsid w:val="00E32511"/>
    <w:rsid w:val="00E32A70"/>
    <w:rsid w:val="00E3471A"/>
    <w:rsid w:val="00E34E1C"/>
    <w:rsid w:val="00E34FB4"/>
    <w:rsid w:val="00E350E0"/>
    <w:rsid w:val="00E353FC"/>
    <w:rsid w:val="00E355CE"/>
    <w:rsid w:val="00E36A4C"/>
    <w:rsid w:val="00E36AE2"/>
    <w:rsid w:val="00E3720A"/>
    <w:rsid w:val="00E378F0"/>
    <w:rsid w:val="00E4000D"/>
    <w:rsid w:val="00E40554"/>
    <w:rsid w:val="00E40611"/>
    <w:rsid w:val="00E41674"/>
    <w:rsid w:val="00E41C2A"/>
    <w:rsid w:val="00E41D31"/>
    <w:rsid w:val="00E429D1"/>
    <w:rsid w:val="00E42CD3"/>
    <w:rsid w:val="00E44A0A"/>
    <w:rsid w:val="00E4515E"/>
    <w:rsid w:val="00E459C8"/>
    <w:rsid w:val="00E4614A"/>
    <w:rsid w:val="00E46B2B"/>
    <w:rsid w:val="00E46BB4"/>
    <w:rsid w:val="00E50A46"/>
    <w:rsid w:val="00E50F03"/>
    <w:rsid w:val="00E5105A"/>
    <w:rsid w:val="00E51D67"/>
    <w:rsid w:val="00E5289F"/>
    <w:rsid w:val="00E529DA"/>
    <w:rsid w:val="00E52B2C"/>
    <w:rsid w:val="00E5335A"/>
    <w:rsid w:val="00E5344F"/>
    <w:rsid w:val="00E54AA7"/>
    <w:rsid w:val="00E55445"/>
    <w:rsid w:val="00E554B9"/>
    <w:rsid w:val="00E56436"/>
    <w:rsid w:val="00E5659A"/>
    <w:rsid w:val="00E566AE"/>
    <w:rsid w:val="00E56838"/>
    <w:rsid w:val="00E57775"/>
    <w:rsid w:val="00E57B75"/>
    <w:rsid w:val="00E60202"/>
    <w:rsid w:val="00E607B8"/>
    <w:rsid w:val="00E6164C"/>
    <w:rsid w:val="00E627F5"/>
    <w:rsid w:val="00E63051"/>
    <w:rsid w:val="00E63884"/>
    <w:rsid w:val="00E6453D"/>
    <w:rsid w:val="00E64A1D"/>
    <w:rsid w:val="00E64AD2"/>
    <w:rsid w:val="00E65A45"/>
    <w:rsid w:val="00E65CBC"/>
    <w:rsid w:val="00E6614B"/>
    <w:rsid w:val="00E6655A"/>
    <w:rsid w:val="00E6671D"/>
    <w:rsid w:val="00E6711A"/>
    <w:rsid w:val="00E673E8"/>
    <w:rsid w:val="00E67507"/>
    <w:rsid w:val="00E703CD"/>
    <w:rsid w:val="00E70942"/>
    <w:rsid w:val="00E709BB"/>
    <w:rsid w:val="00E71C45"/>
    <w:rsid w:val="00E71EA1"/>
    <w:rsid w:val="00E73BD6"/>
    <w:rsid w:val="00E73FAF"/>
    <w:rsid w:val="00E7464A"/>
    <w:rsid w:val="00E74669"/>
    <w:rsid w:val="00E757EE"/>
    <w:rsid w:val="00E7671A"/>
    <w:rsid w:val="00E76E59"/>
    <w:rsid w:val="00E7726E"/>
    <w:rsid w:val="00E773A5"/>
    <w:rsid w:val="00E81126"/>
    <w:rsid w:val="00E815FE"/>
    <w:rsid w:val="00E8185D"/>
    <w:rsid w:val="00E82AD8"/>
    <w:rsid w:val="00E8317A"/>
    <w:rsid w:val="00E8319C"/>
    <w:rsid w:val="00E83C3C"/>
    <w:rsid w:val="00E84023"/>
    <w:rsid w:val="00E8422D"/>
    <w:rsid w:val="00E842CB"/>
    <w:rsid w:val="00E84949"/>
    <w:rsid w:val="00E8494C"/>
    <w:rsid w:val="00E854F0"/>
    <w:rsid w:val="00E8662F"/>
    <w:rsid w:val="00E86885"/>
    <w:rsid w:val="00E86C9C"/>
    <w:rsid w:val="00E86CC8"/>
    <w:rsid w:val="00E875C9"/>
    <w:rsid w:val="00E87B7D"/>
    <w:rsid w:val="00E9040C"/>
    <w:rsid w:val="00E904DE"/>
    <w:rsid w:val="00E90C19"/>
    <w:rsid w:val="00E90DEF"/>
    <w:rsid w:val="00E92499"/>
    <w:rsid w:val="00E926F4"/>
    <w:rsid w:val="00E93276"/>
    <w:rsid w:val="00E9363B"/>
    <w:rsid w:val="00E940C3"/>
    <w:rsid w:val="00E941CB"/>
    <w:rsid w:val="00E9428D"/>
    <w:rsid w:val="00E94E99"/>
    <w:rsid w:val="00E95C53"/>
    <w:rsid w:val="00E95C72"/>
    <w:rsid w:val="00E964CC"/>
    <w:rsid w:val="00E96B08"/>
    <w:rsid w:val="00E96D4C"/>
    <w:rsid w:val="00E97D0F"/>
    <w:rsid w:val="00E97E30"/>
    <w:rsid w:val="00EA04DE"/>
    <w:rsid w:val="00EA0E27"/>
    <w:rsid w:val="00EA1553"/>
    <w:rsid w:val="00EA23A3"/>
    <w:rsid w:val="00EA2A8E"/>
    <w:rsid w:val="00EA2F1C"/>
    <w:rsid w:val="00EA3368"/>
    <w:rsid w:val="00EA3483"/>
    <w:rsid w:val="00EA460D"/>
    <w:rsid w:val="00EA5378"/>
    <w:rsid w:val="00EA5B39"/>
    <w:rsid w:val="00EA779F"/>
    <w:rsid w:val="00EA7A0B"/>
    <w:rsid w:val="00EB0808"/>
    <w:rsid w:val="00EB108B"/>
    <w:rsid w:val="00EB126D"/>
    <w:rsid w:val="00EB12E3"/>
    <w:rsid w:val="00EB19F3"/>
    <w:rsid w:val="00EB1CD0"/>
    <w:rsid w:val="00EB20B1"/>
    <w:rsid w:val="00EB216F"/>
    <w:rsid w:val="00EB2A4A"/>
    <w:rsid w:val="00EB2BE4"/>
    <w:rsid w:val="00EB35BE"/>
    <w:rsid w:val="00EB3904"/>
    <w:rsid w:val="00EB413F"/>
    <w:rsid w:val="00EB47E3"/>
    <w:rsid w:val="00EB4E9B"/>
    <w:rsid w:val="00EB4FC8"/>
    <w:rsid w:val="00EB5094"/>
    <w:rsid w:val="00EB53A2"/>
    <w:rsid w:val="00EB688E"/>
    <w:rsid w:val="00EB69B1"/>
    <w:rsid w:val="00EB6ED0"/>
    <w:rsid w:val="00EB77F3"/>
    <w:rsid w:val="00EB7FC0"/>
    <w:rsid w:val="00EC0E1B"/>
    <w:rsid w:val="00EC10E1"/>
    <w:rsid w:val="00EC2633"/>
    <w:rsid w:val="00EC2B52"/>
    <w:rsid w:val="00EC387F"/>
    <w:rsid w:val="00EC38C3"/>
    <w:rsid w:val="00EC3966"/>
    <w:rsid w:val="00EC443F"/>
    <w:rsid w:val="00EC464B"/>
    <w:rsid w:val="00EC6B08"/>
    <w:rsid w:val="00EC70BE"/>
    <w:rsid w:val="00EC7C49"/>
    <w:rsid w:val="00ED0434"/>
    <w:rsid w:val="00ED1778"/>
    <w:rsid w:val="00ED1834"/>
    <w:rsid w:val="00ED2A69"/>
    <w:rsid w:val="00ED3160"/>
    <w:rsid w:val="00ED3BB6"/>
    <w:rsid w:val="00ED4912"/>
    <w:rsid w:val="00ED524E"/>
    <w:rsid w:val="00ED568E"/>
    <w:rsid w:val="00ED622B"/>
    <w:rsid w:val="00ED6D9A"/>
    <w:rsid w:val="00ED713E"/>
    <w:rsid w:val="00ED75B2"/>
    <w:rsid w:val="00ED7B08"/>
    <w:rsid w:val="00ED7B9B"/>
    <w:rsid w:val="00ED7DC0"/>
    <w:rsid w:val="00ED7EE3"/>
    <w:rsid w:val="00EE0850"/>
    <w:rsid w:val="00EE09BF"/>
    <w:rsid w:val="00EE2683"/>
    <w:rsid w:val="00EE2E64"/>
    <w:rsid w:val="00EE3297"/>
    <w:rsid w:val="00EE365E"/>
    <w:rsid w:val="00EE3FCC"/>
    <w:rsid w:val="00EE4152"/>
    <w:rsid w:val="00EE437A"/>
    <w:rsid w:val="00EE44E4"/>
    <w:rsid w:val="00EE5C38"/>
    <w:rsid w:val="00EE5E08"/>
    <w:rsid w:val="00EE5FA0"/>
    <w:rsid w:val="00EE61BC"/>
    <w:rsid w:val="00EE6458"/>
    <w:rsid w:val="00EE7A40"/>
    <w:rsid w:val="00EF086D"/>
    <w:rsid w:val="00EF09BE"/>
    <w:rsid w:val="00EF1656"/>
    <w:rsid w:val="00EF1A5A"/>
    <w:rsid w:val="00EF1AAE"/>
    <w:rsid w:val="00EF1F53"/>
    <w:rsid w:val="00EF2B1E"/>
    <w:rsid w:val="00EF2B42"/>
    <w:rsid w:val="00EF470B"/>
    <w:rsid w:val="00EF4782"/>
    <w:rsid w:val="00EF501D"/>
    <w:rsid w:val="00EF51EE"/>
    <w:rsid w:val="00EF5211"/>
    <w:rsid w:val="00EF5236"/>
    <w:rsid w:val="00EF6107"/>
    <w:rsid w:val="00EF6859"/>
    <w:rsid w:val="00EF6AC5"/>
    <w:rsid w:val="00EF7863"/>
    <w:rsid w:val="00EF7CDC"/>
    <w:rsid w:val="00EF7EE2"/>
    <w:rsid w:val="00F00180"/>
    <w:rsid w:val="00F00308"/>
    <w:rsid w:val="00F0057C"/>
    <w:rsid w:val="00F01206"/>
    <w:rsid w:val="00F016D3"/>
    <w:rsid w:val="00F0175F"/>
    <w:rsid w:val="00F02060"/>
    <w:rsid w:val="00F02248"/>
    <w:rsid w:val="00F026A8"/>
    <w:rsid w:val="00F0290B"/>
    <w:rsid w:val="00F02C9C"/>
    <w:rsid w:val="00F03A9E"/>
    <w:rsid w:val="00F03AFA"/>
    <w:rsid w:val="00F042DA"/>
    <w:rsid w:val="00F0596C"/>
    <w:rsid w:val="00F07854"/>
    <w:rsid w:val="00F10225"/>
    <w:rsid w:val="00F1099C"/>
    <w:rsid w:val="00F10F24"/>
    <w:rsid w:val="00F112C3"/>
    <w:rsid w:val="00F115DF"/>
    <w:rsid w:val="00F11B17"/>
    <w:rsid w:val="00F120B8"/>
    <w:rsid w:val="00F12949"/>
    <w:rsid w:val="00F13137"/>
    <w:rsid w:val="00F13D9A"/>
    <w:rsid w:val="00F14D2F"/>
    <w:rsid w:val="00F14DF8"/>
    <w:rsid w:val="00F15190"/>
    <w:rsid w:val="00F1641A"/>
    <w:rsid w:val="00F165F8"/>
    <w:rsid w:val="00F16612"/>
    <w:rsid w:val="00F1670B"/>
    <w:rsid w:val="00F16F8A"/>
    <w:rsid w:val="00F1741C"/>
    <w:rsid w:val="00F179CF"/>
    <w:rsid w:val="00F17DDB"/>
    <w:rsid w:val="00F17ED1"/>
    <w:rsid w:val="00F20790"/>
    <w:rsid w:val="00F20C35"/>
    <w:rsid w:val="00F212FB"/>
    <w:rsid w:val="00F218B7"/>
    <w:rsid w:val="00F2272B"/>
    <w:rsid w:val="00F22752"/>
    <w:rsid w:val="00F2358E"/>
    <w:rsid w:val="00F237EE"/>
    <w:rsid w:val="00F24758"/>
    <w:rsid w:val="00F24C01"/>
    <w:rsid w:val="00F24DAE"/>
    <w:rsid w:val="00F25242"/>
    <w:rsid w:val="00F25BA7"/>
    <w:rsid w:val="00F264AE"/>
    <w:rsid w:val="00F26B59"/>
    <w:rsid w:val="00F27024"/>
    <w:rsid w:val="00F2768A"/>
    <w:rsid w:val="00F27A80"/>
    <w:rsid w:val="00F27B64"/>
    <w:rsid w:val="00F3116F"/>
    <w:rsid w:val="00F31859"/>
    <w:rsid w:val="00F31906"/>
    <w:rsid w:val="00F326A3"/>
    <w:rsid w:val="00F3283E"/>
    <w:rsid w:val="00F32D7B"/>
    <w:rsid w:val="00F32EC5"/>
    <w:rsid w:val="00F3353D"/>
    <w:rsid w:val="00F33F3A"/>
    <w:rsid w:val="00F34159"/>
    <w:rsid w:val="00F348BA"/>
    <w:rsid w:val="00F35301"/>
    <w:rsid w:val="00F35429"/>
    <w:rsid w:val="00F354A8"/>
    <w:rsid w:val="00F3587F"/>
    <w:rsid w:val="00F35A2D"/>
    <w:rsid w:val="00F35FC5"/>
    <w:rsid w:val="00F36562"/>
    <w:rsid w:val="00F36E94"/>
    <w:rsid w:val="00F3716E"/>
    <w:rsid w:val="00F3733C"/>
    <w:rsid w:val="00F40802"/>
    <w:rsid w:val="00F40D2B"/>
    <w:rsid w:val="00F41FCF"/>
    <w:rsid w:val="00F42832"/>
    <w:rsid w:val="00F442B0"/>
    <w:rsid w:val="00F44CAA"/>
    <w:rsid w:val="00F44D17"/>
    <w:rsid w:val="00F44F8A"/>
    <w:rsid w:val="00F44FA1"/>
    <w:rsid w:val="00F454E2"/>
    <w:rsid w:val="00F45AD4"/>
    <w:rsid w:val="00F469F0"/>
    <w:rsid w:val="00F46B3E"/>
    <w:rsid w:val="00F5090E"/>
    <w:rsid w:val="00F50EEC"/>
    <w:rsid w:val="00F513CE"/>
    <w:rsid w:val="00F520DB"/>
    <w:rsid w:val="00F5364E"/>
    <w:rsid w:val="00F53E02"/>
    <w:rsid w:val="00F53F39"/>
    <w:rsid w:val="00F542D8"/>
    <w:rsid w:val="00F548ED"/>
    <w:rsid w:val="00F54EDD"/>
    <w:rsid w:val="00F55143"/>
    <w:rsid w:val="00F5583D"/>
    <w:rsid w:val="00F56373"/>
    <w:rsid w:val="00F56431"/>
    <w:rsid w:val="00F56E4C"/>
    <w:rsid w:val="00F574F8"/>
    <w:rsid w:val="00F575B0"/>
    <w:rsid w:val="00F57FE2"/>
    <w:rsid w:val="00F60E28"/>
    <w:rsid w:val="00F6132A"/>
    <w:rsid w:val="00F61657"/>
    <w:rsid w:val="00F61DC4"/>
    <w:rsid w:val="00F62BF1"/>
    <w:rsid w:val="00F62E47"/>
    <w:rsid w:val="00F62FDC"/>
    <w:rsid w:val="00F638F4"/>
    <w:rsid w:val="00F645B1"/>
    <w:rsid w:val="00F64D6A"/>
    <w:rsid w:val="00F64FBA"/>
    <w:rsid w:val="00F65399"/>
    <w:rsid w:val="00F665E0"/>
    <w:rsid w:val="00F70941"/>
    <w:rsid w:val="00F70A0C"/>
    <w:rsid w:val="00F71790"/>
    <w:rsid w:val="00F7189F"/>
    <w:rsid w:val="00F726E8"/>
    <w:rsid w:val="00F736EA"/>
    <w:rsid w:val="00F7370B"/>
    <w:rsid w:val="00F73B59"/>
    <w:rsid w:val="00F74F37"/>
    <w:rsid w:val="00F7538C"/>
    <w:rsid w:val="00F7626D"/>
    <w:rsid w:val="00F77B57"/>
    <w:rsid w:val="00F8010A"/>
    <w:rsid w:val="00F803A6"/>
    <w:rsid w:val="00F805B4"/>
    <w:rsid w:val="00F808AD"/>
    <w:rsid w:val="00F80C1C"/>
    <w:rsid w:val="00F814C1"/>
    <w:rsid w:val="00F822A6"/>
    <w:rsid w:val="00F825EF"/>
    <w:rsid w:val="00F82F09"/>
    <w:rsid w:val="00F83455"/>
    <w:rsid w:val="00F8360A"/>
    <w:rsid w:val="00F83F76"/>
    <w:rsid w:val="00F84434"/>
    <w:rsid w:val="00F84700"/>
    <w:rsid w:val="00F8514E"/>
    <w:rsid w:val="00F8551C"/>
    <w:rsid w:val="00F867BC"/>
    <w:rsid w:val="00F877BF"/>
    <w:rsid w:val="00F87AB2"/>
    <w:rsid w:val="00F87C37"/>
    <w:rsid w:val="00F9089A"/>
    <w:rsid w:val="00F90EE0"/>
    <w:rsid w:val="00F91694"/>
    <w:rsid w:val="00F916D8"/>
    <w:rsid w:val="00F91DB3"/>
    <w:rsid w:val="00F92995"/>
    <w:rsid w:val="00F93522"/>
    <w:rsid w:val="00F93BF0"/>
    <w:rsid w:val="00F9444B"/>
    <w:rsid w:val="00F945A3"/>
    <w:rsid w:val="00F94B56"/>
    <w:rsid w:val="00F956D9"/>
    <w:rsid w:val="00F95771"/>
    <w:rsid w:val="00F96A4A"/>
    <w:rsid w:val="00FA005F"/>
    <w:rsid w:val="00FA0793"/>
    <w:rsid w:val="00FA08C7"/>
    <w:rsid w:val="00FA0D0E"/>
    <w:rsid w:val="00FA11DA"/>
    <w:rsid w:val="00FA1976"/>
    <w:rsid w:val="00FA238E"/>
    <w:rsid w:val="00FA3230"/>
    <w:rsid w:val="00FA3B98"/>
    <w:rsid w:val="00FA4F89"/>
    <w:rsid w:val="00FA55A6"/>
    <w:rsid w:val="00FA5812"/>
    <w:rsid w:val="00FA5A89"/>
    <w:rsid w:val="00FA5D7B"/>
    <w:rsid w:val="00FA6317"/>
    <w:rsid w:val="00FA6C52"/>
    <w:rsid w:val="00FA756D"/>
    <w:rsid w:val="00FA77D6"/>
    <w:rsid w:val="00FA7927"/>
    <w:rsid w:val="00FA7E80"/>
    <w:rsid w:val="00FB00E8"/>
    <w:rsid w:val="00FB03A1"/>
    <w:rsid w:val="00FB0772"/>
    <w:rsid w:val="00FB111E"/>
    <w:rsid w:val="00FB114B"/>
    <w:rsid w:val="00FB1196"/>
    <w:rsid w:val="00FB13C2"/>
    <w:rsid w:val="00FB2567"/>
    <w:rsid w:val="00FB2A1B"/>
    <w:rsid w:val="00FB2E7F"/>
    <w:rsid w:val="00FB39EB"/>
    <w:rsid w:val="00FB4530"/>
    <w:rsid w:val="00FB4839"/>
    <w:rsid w:val="00FB49F2"/>
    <w:rsid w:val="00FB6289"/>
    <w:rsid w:val="00FB714B"/>
    <w:rsid w:val="00FB7602"/>
    <w:rsid w:val="00FB76E5"/>
    <w:rsid w:val="00FB7A01"/>
    <w:rsid w:val="00FB7A8F"/>
    <w:rsid w:val="00FB7B9D"/>
    <w:rsid w:val="00FC015E"/>
    <w:rsid w:val="00FC03D6"/>
    <w:rsid w:val="00FC1421"/>
    <w:rsid w:val="00FC24DF"/>
    <w:rsid w:val="00FC2C78"/>
    <w:rsid w:val="00FC3796"/>
    <w:rsid w:val="00FC39F5"/>
    <w:rsid w:val="00FC4485"/>
    <w:rsid w:val="00FC44B9"/>
    <w:rsid w:val="00FC4A2A"/>
    <w:rsid w:val="00FC4ACE"/>
    <w:rsid w:val="00FC4D60"/>
    <w:rsid w:val="00FC4DC7"/>
    <w:rsid w:val="00FC4F0E"/>
    <w:rsid w:val="00FC560C"/>
    <w:rsid w:val="00FC5C2F"/>
    <w:rsid w:val="00FC5FB0"/>
    <w:rsid w:val="00FC72E2"/>
    <w:rsid w:val="00FC755C"/>
    <w:rsid w:val="00FD05D8"/>
    <w:rsid w:val="00FD0C4A"/>
    <w:rsid w:val="00FD0E46"/>
    <w:rsid w:val="00FD1849"/>
    <w:rsid w:val="00FD25F9"/>
    <w:rsid w:val="00FD2677"/>
    <w:rsid w:val="00FD27C7"/>
    <w:rsid w:val="00FD29EF"/>
    <w:rsid w:val="00FD2C0A"/>
    <w:rsid w:val="00FD2C88"/>
    <w:rsid w:val="00FD2F17"/>
    <w:rsid w:val="00FD327C"/>
    <w:rsid w:val="00FD38D9"/>
    <w:rsid w:val="00FD39AC"/>
    <w:rsid w:val="00FD4C08"/>
    <w:rsid w:val="00FD5981"/>
    <w:rsid w:val="00FD5AC1"/>
    <w:rsid w:val="00FD60F3"/>
    <w:rsid w:val="00FD62A9"/>
    <w:rsid w:val="00FD641D"/>
    <w:rsid w:val="00FD66EA"/>
    <w:rsid w:val="00FD764B"/>
    <w:rsid w:val="00FD7BC1"/>
    <w:rsid w:val="00FE02A5"/>
    <w:rsid w:val="00FE0354"/>
    <w:rsid w:val="00FE047B"/>
    <w:rsid w:val="00FE0DD7"/>
    <w:rsid w:val="00FE131A"/>
    <w:rsid w:val="00FE183B"/>
    <w:rsid w:val="00FE1880"/>
    <w:rsid w:val="00FE18B2"/>
    <w:rsid w:val="00FE1F5C"/>
    <w:rsid w:val="00FE2CE8"/>
    <w:rsid w:val="00FE3182"/>
    <w:rsid w:val="00FE34B2"/>
    <w:rsid w:val="00FE3627"/>
    <w:rsid w:val="00FE47D2"/>
    <w:rsid w:val="00FE48B7"/>
    <w:rsid w:val="00FE5602"/>
    <w:rsid w:val="00FE5EFC"/>
    <w:rsid w:val="00FE6381"/>
    <w:rsid w:val="00FE7176"/>
    <w:rsid w:val="00FF03B8"/>
    <w:rsid w:val="00FF0FBC"/>
    <w:rsid w:val="00FF2182"/>
    <w:rsid w:val="00FF21AD"/>
    <w:rsid w:val="00FF2363"/>
    <w:rsid w:val="00FF2A30"/>
    <w:rsid w:val="00FF315E"/>
    <w:rsid w:val="00FF3356"/>
    <w:rsid w:val="00FF39CE"/>
    <w:rsid w:val="00FF3B07"/>
    <w:rsid w:val="00FF4663"/>
    <w:rsid w:val="00FF49AA"/>
    <w:rsid w:val="00FF4A73"/>
    <w:rsid w:val="00FF4E2C"/>
    <w:rsid w:val="00FF5F83"/>
    <w:rsid w:val="00FF6468"/>
    <w:rsid w:val="00FF6C7C"/>
    <w:rsid w:val="00FF6D90"/>
    <w:rsid w:val="00FF781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67E06A"/>
  <w15:docId w15:val="{CFFBCC7F-347A-4F12-82D2-453724190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AEB"/>
    <w:rPr>
      <w:sz w:val="24"/>
      <w:szCs w:val="24"/>
      <w:lang w:eastAsia="en-US"/>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qFormat/>
    <w:rsid w:val="00AE7E3B"/>
    <w:pPr>
      <w:keepNext/>
      <w:outlineLvl w:val="1"/>
    </w:pPr>
    <w:rPr>
      <w:lang w:val="es-MX"/>
    </w:rPr>
  </w:style>
  <w:style w:type="paragraph" w:styleId="Ttulo3">
    <w:name w:val="heading 3"/>
    <w:basedOn w:val="Normal"/>
    <w:next w:val="Normal"/>
    <w:link w:val="Ttulo3Car"/>
    <w:uiPriority w:val="9"/>
    <w:unhideWhenUsed/>
    <w:qFormat/>
    <w:locked/>
    <w:rsid w:val="00187D66"/>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b/>
      <w:bCs/>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qFormat/>
    <w:locked/>
    <w:rsid w:val="00D54A29"/>
    <w:pPr>
      <w:keepNext/>
      <w:tabs>
        <w:tab w:val="num" w:pos="0"/>
      </w:tabs>
      <w:suppressAutoHyphens/>
      <w:ind w:left="1152" w:hanging="1152"/>
      <w:outlineLvl w:val="5"/>
    </w:pPr>
    <w:rPr>
      <w:rFonts w:ascii="Tahoma" w:hAnsi="Tahoma" w:cs="Tahoma"/>
      <w:lang w:val="es-ES_tradnl" w:eastAsia="zh-CN"/>
    </w:rPr>
  </w:style>
  <w:style w:type="paragraph" w:styleId="Ttulo7">
    <w:name w:val="heading 7"/>
    <w:basedOn w:val="Normal"/>
    <w:next w:val="Normal"/>
    <w:link w:val="Ttulo7Car"/>
    <w:uiPriority w:val="1"/>
    <w:unhideWhenUsed/>
    <w:qFormat/>
    <w:locked/>
    <w:rsid w:val="00D54A29"/>
    <w:pPr>
      <w:suppressAutoHyphens/>
      <w:spacing w:before="240" w:after="60"/>
      <w:outlineLvl w:val="6"/>
    </w:pPr>
    <w:rPr>
      <w:rFonts w:asciiTheme="minorHAnsi" w:eastAsiaTheme="minorEastAsia" w:hAnsiTheme="minorHAnsi" w:cstheme="minorBidi"/>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1"/>
    <w:uiPriority w:val="99"/>
    <w:rsid w:val="00AE7E3B"/>
    <w:pPr>
      <w:tabs>
        <w:tab w:val="center" w:pos="4252"/>
        <w:tab w:val="right" w:pos="8504"/>
      </w:tabs>
    </w:pPr>
  </w:style>
  <w:style w:type="character" w:customStyle="1" w:styleId="PiedepginaCar1">
    <w:name w:val="Pie de página Car1"/>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1"/>
    <w:qFormat/>
    <w:rsid w:val="00AE7E3B"/>
    <w:pPr>
      <w:jc w:val="both"/>
    </w:pPr>
    <w:rPr>
      <w:lang w:val="es-MX"/>
    </w:rPr>
  </w:style>
  <w:style w:type="character" w:customStyle="1" w:styleId="TextoindependienteCar">
    <w:name w:val="Texto independiente Car"/>
    <w:basedOn w:val="Fuentedeprrafopredeter"/>
    <w:link w:val="Textoindependiente"/>
    <w:uiPriority w:val="1"/>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sz w:val="20"/>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rsid w:val="00DD7435"/>
    <w:rPr>
      <w:rFonts w:ascii="Tahoma" w:hAnsi="Tahoma" w:cs="Tahoma"/>
      <w:sz w:val="16"/>
      <w:szCs w:val="16"/>
    </w:rPr>
  </w:style>
  <w:style w:type="character" w:customStyle="1" w:styleId="TextodegloboCar">
    <w:name w:val="Texto de globo Car"/>
    <w:basedOn w:val="Fuentedeprrafopredeter"/>
    <w:link w:val="Textodeglobo"/>
    <w:uiPriority w:val="99"/>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rPr>
  </w:style>
  <w:style w:type="character" w:styleId="Textoennegrita">
    <w:name w:val="Strong"/>
    <w:basedOn w:val="Fuentedeprrafopredeter"/>
    <w:uiPriority w:val="22"/>
    <w:qFormat/>
    <w:locked/>
    <w:rsid w:val="00B948E5"/>
    <w:rPr>
      <w:b/>
      <w:bCs/>
    </w:rPr>
  </w:style>
  <w:style w:type="paragraph" w:styleId="NormalWeb">
    <w:name w:val="Normal (Web)"/>
    <w:basedOn w:val="Normal"/>
    <w:link w:val="NormalWebCar"/>
    <w:uiPriority w:val="99"/>
    <w:unhideWhenUsed/>
    <w:rsid w:val="00B948E5"/>
    <w:pPr>
      <w:spacing w:before="100" w:beforeAutospacing="1" w:after="100" w:afterAutospacing="1"/>
    </w:pPr>
    <w:rPr>
      <w:lang w:val="es-CO" w:eastAsia="es-CO"/>
    </w:rPr>
  </w:style>
  <w:style w:type="paragraph" w:customStyle="1" w:styleId="western">
    <w:name w:val="western"/>
    <w:basedOn w:val="Normal"/>
    <w:rsid w:val="00B948E5"/>
    <w:pPr>
      <w:spacing w:before="100" w:beforeAutospacing="1" w:after="100" w:afterAutospacing="1"/>
    </w:pPr>
    <w:rPr>
      <w:lang w:val="es-CO" w:eastAsia="es-CO"/>
    </w:rPr>
  </w:style>
  <w:style w:type="character" w:customStyle="1" w:styleId="baj">
    <w:name w:val="b_aj"/>
    <w:basedOn w:val="Fuentedeprrafopredeter"/>
    <w:rsid w:val="0023105F"/>
  </w:style>
  <w:style w:type="character" w:customStyle="1" w:styleId="CharAttribute7">
    <w:name w:val="CharAttribute7"/>
    <w:rsid w:val="00105206"/>
    <w:rPr>
      <w:rFonts w:ascii="Arial" w:eastAsia="Times New Roman"/>
      <w:b/>
      <w:sz w:val="24"/>
    </w:rPr>
  </w:style>
  <w:style w:type="paragraph" w:customStyle="1" w:styleId="ParaAttribute9">
    <w:name w:val="ParaAttribute9"/>
    <w:rsid w:val="00105206"/>
    <w:pPr>
      <w:spacing w:before="280" w:after="280"/>
      <w:jc w:val="both"/>
    </w:pPr>
    <w:rPr>
      <w:rFonts w:eastAsia="¹Å"/>
      <w:lang w:val="es-CO" w:eastAsia="es-CO"/>
    </w:rPr>
  </w:style>
  <w:style w:type="character" w:customStyle="1" w:styleId="apple-converted-space">
    <w:name w:val="apple-converted-space"/>
    <w:basedOn w:val="Fuentedeprrafopredeter"/>
    <w:rsid w:val="0038043D"/>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locked/>
    <w:rsid w:val="001A30EF"/>
    <w:rPr>
      <w:rFonts w:ascii="Arial" w:hAnsi="Arial"/>
      <w:color w:val="000000"/>
      <w:sz w:val="24"/>
    </w:rPr>
  </w:style>
  <w:style w:type="paragraph" w:styleId="Textonotapie">
    <w:name w:val="footnote text"/>
    <w:aliases w:val="ft,ft Car Car Car,ft Car,Texto nota pie2,ft1,ft Car Car Car1,Texto nota pie Car2,ft Car Car2,Texto nota pie_mujer Car,Car,Texto nota pie_mujer,FA Fu,Footnote Text Char Char,Footnote Text1 Char,Footnote Text Ch,Texto nota pie Car Car,Ca"/>
    <w:basedOn w:val="Normal"/>
    <w:link w:val="TextonotapieCar"/>
    <w:uiPriority w:val="99"/>
    <w:unhideWhenUsed/>
    <w:rsid w:val="00412331"/>
    <w:rPr>
      <w:sz w:val="20"/>
    </w:rPr>
  </w:style>
  <w:style w:type="character" w:customStyle="1" w:styleId="TextonotapieCar">
    <w:name w:val="Texto nota pie Car"/>
    <w:aliases w:val="ft Car1,ft Car Car Car Car,ft Car Car,Texto nota pie2 Car,ft1 Car,ft Car Car Car1 Car,Texto nota pie Car2 Car,ft Car Car2 Car,Texto nota pie_mujer Car Car,Car Car,Texto nota pie_mujer Car1,FA Fu Car,Footnote Text Char Char Car,Ca Car"/>
    <w:basedOn w:val="Fuentedeprrafopredeter"/>
    <w:link w:val="Textonotapie"/>
    <w:uiPriority w:val="99"/>
    <w:rsid w:val="00412331"/>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412331"/>
    <w:rPr>
      <w:vertAlign w:val="superscript"/>
    </w:rPr>
  </w:style>
  <w:style w:type="paragraph" w:customStyle="1" w:styleId="Default">
    <w:name w:val="Default"/>
    <w:rsid w:val="00412331"/>
    <w:pPr>
      <w:autoSpaceDE w:val="0"/>
      <w:autoSpaceDN w:val="0"/>
      <w:adjustRightInd w:val="0"/>
    </w:pPr>
    <w:rPr>
      <w:rFonts w:ascii="Calibri" w:hAnsi="Calibri" w:cs="Calibri"/>
      <w:color w:val="000000"/>
      <w:sz w:val="24"/>
      <w:szCs w:val="24"/>
      <w:lang w:val="es-CO"/>
    </w:rPr>
  </w:style>
  <w:style w:type="character" w:customStyle="1" w:styleId="Ttulo3Car">
    <w:name w:val="Título 3 Car"/>
    <w:basedOn w:val="Fuentedeprrafopredeter"/>
    <w:link w:val="Ttulo3"/>
    <w:uiPriority w:val="9"/>
    <w:rsid w:val="00187D66"/>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187D66"/>
    <w:rPr>
      <w:rFonts w:ascii="Calibri" w:eastAsia="Calibri" w:hAnsi="Calibri"/>
      <w:sz w:val="22"/>
      <w:szCs w:val="22"/>
      <w:lang w:val="es-CO" w:eastAsia="en-US"/>
    </w:rPr>
  </w:style>
  <w:style w:type="character" w:styleId="AcrnimoHTML">
    <w:name w:val="HTML Acronym"/>
    <w:basedOn w:val="Fuentedeprrafopredeter"/>
    <w:uiPriority w:val="99"/>
    <w:semiHidden/>
    <w:unhideWhenUsed/>
    <w:rsid w:val="00A14D05"/>
  </w:style>
  <w:style w:type="character" w:customStyle="1" w:styleId="st">
    <w:name w:val="st"/>
    <w:basedOn w:val="Fuentedeprrafopredeter"/>
    <w:rsid w:val="003A58C3"/>
  </w:style>
  <w:style w:type="paragraph" w:customStyle="1" w:styleId="centrado">
    <w:name w:val="centrado"/>
    <w:basedOn w:val="Normal"/>
    <w:rsid w:val="00106BD8"/>
    <w:pPr>
      <w:spacing w:before="100" w:beforeAutospacing="1" w:after="100" w:afterAutospacing="1"/>
    </w:pPr>
    <w:rPr>
      <w:sz w:val="20"/>
      <w:lang w:val="es-CO"/>
    </w:rPr>
  </w:style>
  <w:style w:type="character" w:styleId="Hipervnculovisitado">
    <w:name w:val="FollowedHyperlink"/>
    <w:basedOn w:val="Fuentedeprrafopredeter"/>
    <w:uiPriority w:val="99"/>
    <w:unhideWhenUsed/>
    <w:rsid w:val="00314E5D"/>
    <w:rPr>
      <w:color w:val="800080" w:themeColor="followedHyperlink"/>
      <w:u w:val="single"/>
    </w:rPr>
  </w:style>
  <w:style w:type="character" w:styleId="nfasis">
    <w:name w:val="Emphasis"/>
    <w:basedOn w:val="Fuentedeprrafopredeter"/>
    <w:qFormat/>
    <w:locked/>
    <w:rsid w:val="00C6538A"/>
    <w:rPr>
      <w:i/>
      <w:iCs/>
    </w:rPr>
  </w:style>
  <w:style w:type="paragraph" w:styleId="Asuntodelcomentario">
    <w:name w:val="annotation subject"/>
    <w:basedOn w:val="Textocomentario"/>
    <w:next w:val="Textocomentario"/>
    <w:link w:val="AsuntodelcomentarioCar"/>
    <w:uiPriority w:val="99"/>
    <w:unhideWhenUsed/>
    <w:rsid w:val="008925F8"/>
    <w:rPr>
      <w:b/>
      <w:bCs/>
    </w:rPr>
  </w:style>
  <w:style w:type="character" w:customStyle="1" w:styleId="AsuntodelcomentarioCar">
    <w:name w:val="Asunto del comentario Car"/>
    <w:basedOn w:val="TextocomentarioCar"/>
    <w:link w:val="Asuntodelcomentario"/>
    <w:uiPriority w:val="99"/>
    <w:rsid w:val="008925F8"/>
    <w:rPr>
      <w:rFonts w:ascii="Arial" w:hAnsi="Arial" w:cs="Times New Roman"/>
      <w:b/>
      <w:bCs/>
      <w:color w:val="000000"/>
      <w:sz w:val="20"/>
      <w:szCs w:val="20"/>
    </w:rPr>
  </w:style>
  <w:style w:type="paragraph" w:styleId="Ttulo">
    <w:name w:val="Title"/>
    <w:basedOn w:val="Normal"/>
    <w:next w:val="Normal"/>
    <w:link w:val="TtuloCar"/>
    <w:qFormat/>
    <w:locked/>
    <w:rsid w:val="009376E6"/>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376E6"/>
    <w:rPr>
      <w:rFonts w:asciiTheme="majorHAnsi" w:eastAsiaTheme="majorEastAsia" w:hAnsiTheme="majorHAnsi" w:cstheme="majorBidi"/>
      <w:spacing w:val="-10"/>
      <w:kern w:val="28"/>
      <w:sz w:val="56"/>
      <w:szCs w:val="56"/>
    </w:rPr>
  </w:style>
  <w:style w:type="paragraph" w:styleId="Citadestacada">
    <w:name w:val="Intense Quote"/>
    <w:basedOn w:val="Normal"/>
    <w:next w:val="Normal"/>
    <w:link w:val="CitadestacadaCar"/>
    <w:uiPriority w:val="30"/>
    <w:qFormat/>
    <w:rsid w:val="009376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9376E6"/>
    <w:rPr>
      <w:rFonts w:ascii="Arial" w:hAnsi="Arial"/>
      <w:i/>
      <w:iCs/>
      <w:color w:val="4F81BD" w:themeColor="accent1"/>
      <w:sz w:val="24"/>
    </w:rPr>
  </w:style>
  <w:style w:type="paragraph" w:customStyle="1" w:styleId="AnexosOficio">
    <w:name w:val="Anexos Oficio"/>
    <w:basedOn w:val="Normal"/>
    <w:qFormat/>
    <w:rsid w:val="00752B6A"/>
    <w:pPr>
      <w:spacing w:line="200" w:lineRule="exact"/>
    </w:pPr>
    <w:rPr>
      <w:rFonts w:eastAsia="Calibri" w:cs="Arial"/>
      <w:sz w:val="16"/>
      <w:szCs w:val="18"/>
    </w:rPr>
  </w:style>
  <w:style w:type="character" w:customStyle="1" w:styleId="reference-text">
    <w:name w:val="reference-text"/>
    <w:basedOn w:val="Fuentedeprrafopredeter"/>
    <w:rsid w:val="00814D2E"/>
  </w:style>
  <w:style w:type="character" w:customStyle="1" w:styleId="NormalWebCar">
    <w:name w:val="Normal (Web) Car"/>
    <w:link w:val="NormalWeb"/>
    <w:uiPriority w:val="99"/>
    <w:rsid w:val="0004285B"/>
    <w:rPr>
      <w:sz w:val="24"/>
      <w:szCs w:val="24"/>
      <w:lang w:val="es-CO" w:eastAsia="es-CO"/>
    </w:rPr>
  </w:style>
  <w:style w:type="table" w:customStyle="1" w:styleId="TableNormal1">
    <w:name w:val="Table Normal1"/>
    <w:qFormat/>
    <w:rsid w:val="00725F51"/>
    <w:pPr>
      <w:pBdr>
        <w:top w:val="nil"/>
        <w:left w:val="nil"/>
        <w:bottom w:val="nil"/>
        <w:right w:val="nil"/>
        <w:between w:val="nil"/>
        <w:bar w:val="nil"/>
      </w:pBdr>
    </w:pPr>
    <w:rPr>
      <w:rFonts w:eastAsia="Arial Unicode MS"/>
      <w:bdr w:val="nil"/>
      <w:lang w:val="es-CO" w:eastAsia="es-CO"/>
    </w:rPr>
    <w:tblPr>
      <w:tblInd w:w="0" w:type="dxa"/>
      <w:tblCellMar>
        <w:top w:w="0" w:type="dxa"/>
        <w:left w:w="0" w:type="dxa"/>
        <w:bottom w:w="0" w:type="dxa"/>
        <w:right w:w="0" w:type="dxa"/>
      </w:tblCellMar>
    </w:tblPr>
  </w:style>
  <w:style w:type="paragraph" w:customStyle="1" w:styleId="Cuerpo">
    <w:name w:val="Cuerpo"/>
    <w:rsid w:val="00725F51"/>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s-CO" w:eastAsia="es-CO"/>
      <w14:textOutline w14:w="0" w14:cap="flat" w14:cmpd="sng" w14:algn="ctr">
        <w14:noFill/>
        <w14:prstDash w14:val="solid"/>
        <w14:bevel/>
      </w14:textOutline>
    </w:rPr>
  </w:style>
  <w:style w:type="character" w:customStyle="1" w:styleId="Ninguno">
    <w:name w:val="Ninguno"/>
    <w:rsid w:val="00725F51"/>
  </w:style>
  <w:style w:type="paragraph" w:styleId="Sangra2detindependiente">
    <w:name w:val="Body Text Indent 2"/>
    <w:basedOn w:val="Normal"/>
    <w:link w:val="Sangra2detindependienteCar"/>
    <w:unhideWhenUsed/>
    <w:rsid w:val="008D0F0B"/>
    <w:pPr>
      <w:spacing w:after="120" w:line="480" w:lineRule="auto"/>
      <w:ind w:left="283"/>
    </w:pPr>
  </w:style>
  <w:style w:type="character" w:customStyle="1" w:styleId="Sangra2detindependienteCar">
    <w:name w:val="Sangría 2 de t. independiente Car"/>
    <w:basedOn w:val="Fuentedeprrafopredeter"/>
    <w:link w:val="Sangra2detindependiente"/>
    <w:rsid w:val="008D0F0B"/>
    <w:rPr>
      <w:rFonts w:ascii="Arial" w:hAnsi="Arial"/>
      <w:color w:val="000000"/>
      <w:sz w:val="24"/>
    </w:rPr>
  </w:style>
  <w:style w:type="table" w:styleId="Tablanormal1">
    <w:name w:val="Plain Table 1"/>
    <w:basedOn w:val="Tablanormal"/>
    <w:uiPriority w:val="41"/>
    <w:rsid w:val="0010660F"/>
    <w:rPr>
      <w:rFonts w:asciiTheme="minorHAnsi" w:eastAsiaTheme="minorHAnsi" w:hAnsiTheme="minorHAnsi" w:cstheme="minorBidi"/>
      <w:sz w:val="22"/>
      <w:szCs w:val="22"/>
      <w:lang w:val="es-CO"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11">
    <w:name w:val="s11"/>
    <w:basedOn w:val="Fuentedeprrafopredeter"/>
    <w:rsid w:val="009A1655"/>
  </w:style>
  <w:style w:type="character" w:customStyle="1" w:styleId="s14">
    <w:name w:val="s14"/>
    <w:basedOn w:val="Fuentedeprrafopredeter"/>
    <w:rsid w:val="009A1655"/>
  </w:style>
  <w:style w:type="character" w:customStyle="1" w:styleId="s25">
    <w:name w:val="s25"/>
    <w:basedOn w:val="Fuentedeprrafopredeter"/>
    <w:rsid w:val="00535211"/>
  </w:style>
  <w:style w:type="paragraph" w:customStyle="1" w:styleId="s27">
    <w:name w:val="s27"/>
    <w:basedOn w:val="Normal"/>
    <w:rsid w:val="005E25CF"/>
    <w:pPr>
      <w:spacing w:before="100" w:beforeAutospacing="1" w:after="100" w:afterAutospacing="1"/>
    </w:pPr>
    <w:rPr>
      <w:rFonts w:eastAsiaTheme="minorEastAsia"/>
      <w:lang w:val="en-US"/>
    </w:rPr>
  </w:style>
  <w:style w:type="paragraph" w:customStyle="1" w:styleId="s28">
    <w:name w:val="s28"/>
    <w:basedOn w:val="Normal"/>
    <w:rsid w:val="005E25CF"/>
    <w:pPr>
      <w:spacing w:before="100" w:beforeAutospacing="1" w:after="100" w:afterAutospacing="1"/>
    </w:pPr>
    <w:rPr>
      <w:rFonts w:eastAsiaTheme="minorEastAsia"/>
      <w:lang w:val="en-US"/>
    </w:rPr>
  </w:style>
  <w:style w:type="paragraph" w:customStyle="1" w:styleId="s24">
    <w:name w:val="s24"/>
    <w:basedOn w:val="Normal"/>
    <w:rsid w:val="002003C5"/>
    <w:pPr>
      <w:spacing w:before="100" w:beforeAutospacing="1" w:after="100" w:afterAutospacing="1"/>
    </w:pPr>
    <w:rPr>
      <w:rFonts w:eastAsiaTheme="minorEastAsia"/>
      <w:lang w:val="en-US"/>
    </w:rPr>
  </w:style>
  <w:style w:type="paragraph" w:customStyle="1" w:styleId="s21">
    <w:name w:val="s21"/>
    <w:basedOn w:val="Normal"/>
    <w:rsid w:val="002003C5"/>
    <w:pPr>
      <w:spacing w:before="100" w:beforeAutospacing="1" w:after="100" w:afterAutospacing="1"/>
    </w:pPr>
    <w:rPr>
      <w:rFonts w:eastAsiaTheme="minorEastAsia"/>
      <w:lang w:val="en-US"/>
    </w:rPr>
  </w:style>
  <w:style w:type="paragraph" w:customStyle="1" w:styleId="s17">
    <w:name w:val="s17"/>
    <w:basedOn w:val="Normal"/>
    <w:rsid w:val="00B43814"/>
    <w:pPr>
      <w:spacing w:before="100" w:beforeAutospacing="1" w:after="100" w:afterAutospacing="1"/>
    </w:pPr>
    <w:rPr>
      <w:rFonts w:eastAsiaTheme="minorEastAsia"/>
      <w:lang w:val="en-US"/>
    </w:rPr>
  </w:style>
  <w:style w:type="character" w:customStyle="1" w:styleId="s72">
    <w:name w:val="s72"/>
    <w:basedOn w:val="Fuentedeprrafopredeter"/>
    <w:rsid w:val="00B43814"/>
  </w:style>
  <w:style w:type="character" w:customStyle="1" w:styleId="s18">
    <w:name w:val="s18"/>
    <w:basedOn w:val="Fuentedeprrafopredeter"/>
    <w:rsid w:val="00B43814"/>
  </w:style>
  <w:style w:type="character" w:customStyle="1" w:styleId="s13">
    <w:name w:val="s13"/>
    <w:basedOn w:val="Fuentedeprrafopredeter"/>
    <w:rsid w:val="00B43814"/>
  </w:style>
  <w:style w:type="character" w:customStyle="1" w:styleId="s70">
    <w:name w:val="s70"/>
    <w:basedOn w:val="Fuentedeprrafopredeter"/>
    <w:rsid w:val="00D238B0"/>
  </w:style>
  <w:style w:type="character" w:customStyle="1" w:styleId="s71">
    <w:name w:val="s71"/>
    <w:basedOn w:val="Fuentedeprrafopredeter"/>
    <w:rsid w:val="00D238B0"/>
  </w:style>
  <w:style w:type="character" w:customStyle="1" w:styleId="s60">
    <w:name w:val="s60"/>
    <w:basedOn w:val="Fuentedeprrafopredeter"/>
    <w:rsid w:val="00D238B0"/>
  </w:style>
  <w:style w:type="character" w:customStyle="1" w:styleId="s32">
    <w:name w:val="s32"/>
    <w:basedOn w:val="Fuentedeprrafopredeter"/>
    <w:rsid w:val="00D238B0"/>
  </w:style>
  <w:style w:type="paragraph" w:customStyle="1" w:styleId="s73">
    <w:name w:val="s73"/>
    <w:basedOn w:val="Normal"/>
    <w:rsid w:val="00D238B0"/>
    <w:pPr>
      <w:spacing w:before="100" w:beforeAutospacing="1" w:after="100" w:afterAutospacing="1"/>
    </w:pPr>
    <w:rPr>
      <w:rFonts w:eastAsiaTheme="minorEastAsia"/>
      <w:lang w:val="en-US"/>
    </w:rPr>
  </w:style>
  <w:style w:type="character" w:customStyle="1" w:styleId="s26">
    <w:name w:val="s26"/>
    <w:basedOn w:val="Fuentedeprrafopredeter"/>
    <w:rsid w:val="000176B9"/>
  </w:style>
  <w:style w:type="character" w:customStyle="1" w:styleId="s87">
    <w:name w:val="s87"/>
    <w:basedOn w:val="Fuentedeprrafopredeter"/>
    <w:rsid w:val="00BC6EC5"/>
  </w:style>
  <w:style w:type="paragraph" w:customStyle="1" w:styleId="s5">
    <w:name w:val="s5"/>
    <w:basedOn w:val="Normal"/>
    <w:rsid w:val="00D72A3E"/>
    <w:pPr>
      <w:spacing w:before="100" w:beforeAutospacing="1" w:after="100" w:afterAutospacing="1"/>
    </w:pPr>
    <w:rPr>
      <w:rFonts w:eastAsiaTheme="minorEastAsia"/>
      <w:lang w:val="en-US"/>
    </w:rPr>
  </w:style>
  <w:style w:type="character" w:customStyle="1" w:styleId="s6">
    <w:name w:val="s6"/>
    <w:basedOn w:val="Fuentedeprrafopredeter"/>
    <w:rsid w:val="00D72A3E"/>
  </w:style>
  <w:style w:type="character" w:customStyle="1" w:styleId="s7">
    <w:name w:val="s7"/>
    <w:basedOn w:val="Fuentedeprrafopredeter"/>
    <w:rsid w:val="00D72A3E"/>
  </w:style>
  <w:style w:type="character" w:customStyle="1" w:styleId="s3">
    <w:name w:val="s3"/>
    <w:basedOn w:val="Fuentedeprrafopredeter"/>
    <w:rsid w:val="00B55F01"/>
  </w:style>
  <w:style w:type="paragraph" w:customStyle="1" w:styleId="s16">
    <w:name w:val="s16"/>
    <w:basedOn w:val="Normal"/>
    <w:rsid w:val="003E75B9"/>
    <w:pPr>
      <w:spacing w:before="100" w:beforeAutospacing="1" w:after="100" w:afterAutospacing="1"/>
    </w:pPr>
    <w:rPr>
      <w:rFonts w:eastAsiaTheme="minorEastAsia"/>
      <w:lang w:val="en-US"/>
    </w:rPr>
  </w:style>
  <w:style w:type="character" w:customStyle="1" w:styleId="bumpedfont15">
    <w:name w:val="bumpedfont15"/>
    <w:basedOn w:val="Fuentedeprrafopredeter"/>
    <w:rsid w:val="008442BD"/>
  </w:style>
  <w:style w:type="paragraph" w:styleId="Revisin">
    <w:name w:val="Revision"/>
    <w:hidden/>
    <w:uiPriority w:val="99"/>
    <w:semiHidden/>
    <w:rsid w:val="00667B28"/>
    <w:rPr>
      <w:rFonts w:ascii="Arial" w:hAnsi="Arial"/>
      <w:color w:val="000000"/>
      <w:sz w:val="24"/>
    </w:rPr>
  </w:style>
  <w:style w:type="character" w:customStyle="1" w:styleId="Mencinsinresolver1">
    <w:name w:val="Mención sin resolver1"/>
    <w:basedOn w:val="Fuentedeprrafopredeter"/>
    <w:uiPriority w:val="99"/>
    <w:semiHidden/>
    <w:unhideWhenUsed/>
    <w:rsid w:val="00D56E07"/>
    <w:rPr>
      <w:color w:val="605E5C"/>
      <w:shd w:val="clear" w:color="auto" w:fill="E1DFDD"/>
    </w:rPr>
  </w:style>
  <w:style w:type="character" w:customStyle="1" w:styleId="UnresolvedMention">
    <w:name w:val="Unresolved Mention"/>
    <w:basedOn w:val="Fuentedeprrafopredeter"/>
    <w:uiPriority w:val="99"/>
    <w:semiHidden/>
    <w:unhideWhenUsed/>
    <w:rsid w:val="00CC0418"/>
    <w:rPr>
      <w:color w:val="605E5C"/>
      <w:shd w:val="clear" w:color="auto" w:fill="E1DFDD"/>
    </w:rPr>
  </w:style>
  <w:style w:type="character" w:customStyle="1" w:styleId="Ttulo6Car">
    <w:name w:val="Título 6 Car"/>
    <w:basedOn w:val="Fuentedeprrafopredeter"/>
    <w:link w:val="Ttulo6"/>
    <w:uiPriority w:val="9"/>
    <w:rsid w:val="00D54A29"/>
    <w:rPr>
      <w:rFonts w:ascii="Tahoma" w:hAnsi="Tahoma" w:cs="Tahoma"/>
      <w:sz w:val="24"/>
      <w:szCs w:val="24"/>
      <w:lang w:val="es-ES_tradnl" w:eastAsia="zh-CN"/>
    </w:rPr>
  </w:style>
  <w:style w:type="character" w:customStyle="1" w:styleId="Ttulo7Car">
    <w:name w:val="Título 7 Car"/>
    <w:basedOn w:val="Fuentedeprrafopredeter"/>
    <w:link w:val="Ttulo7"/>
    <w:uiPriority w:val="1"/>
    <w:rsid w:val="00D54A29"/>
    <w:rPr>
      <w:rFonts w:asciiTheme="minorHAnsi" w:eastAsiaTheme="minorEastAsia" w:hAnsiTheme="minorHAnsi" w:cstheme="minorBidi"/>
      <w:sz w:val="24"/>
      <w:szCs w:val="24"/>
      <w:lang w:val="es-ES_tradnl" w:eastAsia="zh-CN"/>
    </w:rPr>
  </w:style>
  <w:style w:type="character" w:customStyle="1" w:styleId="WW8Num1z0">
    <w:name w:val="WW8Num1z0"/>
    <w:rsid w:val="00D54A29"/>
  </w:style>
  <w:style w:type="character" w:customStyle="1" w:styleId="WW8Num1z1">
    <w:name w:val="WW8Num1z1"/>
    <w:rsid w:val="00D54A29"/>
  </w:style>
  <w:style w:type="character" w:customStyle="1" w:styleId="WW8Num1z2">
    <w:name w:val="WW8Num1z2"/>
    <w:rsid w:val="00D54A29"/>
  </w:style>
  <w:style w:type="character" w:customStyle="1" w:styleId="WW8Num1z3">
    <w:name w:val="WW8Num1z3"/>
    <w:rsid w:val="00D54A29"/>
  </w:style>
  <w:style w:type="character" w:customStyle="1" w:styleId="WW8Num1z4">
    <w:name w:val="WW8Num1z4"/>
    <w:rsid w:val="00D54A29"/>
  </w:style>
  <w:style w:type="character" w:customStyle="1" w:styleId="WW8Num1z5">
    <w:name w:val="WW8Num1z5"/>
    <w:rsid w:val="00D54A29"/>
  </w:style>
  <w:style w:type="character" w:customStyle="1" w:styleId="WW8Num1z6">
    <w:name w:val="WW8Num1z6"/>
    <w:rsid w:val="00D54A29"/>
  </w:style>
  <w:style w:type="character" w:customStyle="1" w:styleId="WW8Num1z7">
    <w:name w:val="WW8Num1z7"/>
    <w:rsid w:val="00D54A29"/>
  </w:style>
  <w:style w:type="character" w:customStyle="1" w:styleId="WW8Num1z8">
    <w:name w:val="WW8Num1z8"/>
    <w:rsid w:val="00D54A29"/>
  </w:style>
  <w:style w:type="character" w:customStyle="1" w:styleId="Fuentedeprrafopredeter2">
    <w:name w:val="Fuente de párrafo predeter.2"/>
    <w:rsid w:val="00D54A29"/>
  </w:style>
  <w:style w:type="character" w:customStyle="1" w:styleId="WW8NumSt1z0">
    <w:name w:val="WW8NumSt1z0"/>
    <w:rsid w:val="00D54A29"/>
    <w:rPr>
      <w:rFonts w:ascii="Wingdings" w:hAnsi="Wingdings" w:cs="Wingdings"/>
      <w:b w:val="0"/>
      <w:bCs w:val="0"/>
      <w:i w:val="0"/>
      <w:iCs w:val="0"/>
      <w:sz w:val="24"/>
      <w:szCs w:val="24"/>
    </w:rPr>
  </w:style>
  <w:style w:type="character" w:customStyle="1" w:styleId="Fuentedeprrafopredeter1">
    <w:name w:val="Fuente de párrafo predeter.1"/>
    <w:rsid w:val="00D54A29"/>
  </w:style>
  <w:style w:type="character" w:customStyle="1" w:styleId="estilo61">
    <w:name w:val="estilo61"/>
    <w:rsid w:val="00D54A29"/>
    <w:rPr>
      <w:b/>
      <w:bCs/>
      <w:color w:val="FF0000"/>
    </w:rPr>
  </w:style>
  <w:style w:type="character" w:customStyle="1" w:styleId="PiedepginaCar">
    <w:name w:val="Pie de página Car"/>
    <w:uiPriority w:val="99"/>
    <w:rsid w:val="00D54A29"/>
    <w:rPr>
      <w:lang w:val="es-ES_tradnl"/>
    </w:rPr>
  </w:style>
  <w:style w:type="paragraph" w:customStyle="1" w:styleId="Encabezado2">
    <w:name w:val="Encabezado2"/>
    <w:basedOn w:val="Normal"/>
    <w:next w:val="Textoindependiente"/>
    <w:rsid w:val="00D54A29"/>
    <w:pPr>
      <w:keepNext/>
      <w:suppressAutoHyphens/>
      <w:spacing w:before="240" w:after="120"/>
    </w:pPr>
    <w:rPr>
      <w:rFonts w:ascii="Liberation Sans" w:eastAsia="Microsoft YaHei" w:hAnsi="Liberation Sans" w:cs="Mangal"/>
      <w:sz w:val="28"/>
      <w:szCs w:val="28"/>
      <w:lang w:val="es-ES_tradnl" w:eastAsia="zh-CN"/>
    </w:rPr>
  </w:style>
  <w:style w:type="paragraph" w:styleId="Lista">
    <w:name w:val="List"/>
    <w:basedOn w:val="Textoindependiente"/>
    <w:rsid w:val="00D54A29"/>
    <w:pPr>
      <w:suppressAutoHyphens/>
      <w:spacing w:after="120"/>
      <w:jc w:val="left"/>
    </w:pPr>
    <w:rPr>
      <w:rFonts w:cs="Mangal"/>
      <w:sz w:val="20"/>
      <w:szCs w:val="20"/>
      <w:lang w:val="es-ES_tradnl" w:eastAsia="zh-CN"/>
    </w:rPr>
  </w:style>
  <w:style w:type="paragraph" w:styleId="Descripcin">
    <w:name w:val="caption"/>
    <w:basedOn w:val="Normal"/>
    <w:qFormat/>
    <w:locked/>
    <w:rsid w:val="00D54A29"/>
    <w:pPr>
      <w:suppressLineNumbers/>
      <w:suppressAutoHyphens/>
      <w:spacing w:before="120" w:after="120"/>
    </w:pPr>
    <w:rPr>
      <w:rFonts w:cs="Mangal"/>
      <w:i/>
      <w:iCs/>
      <w:lang w:val="es-ES_tradnl" w:eastAsia="zh-CN"/>
    </w:rPr>
  </w:style>
  <w:style w:type="paragraph" w:customStyle="1" w:styleId="ndice">
    <w:name w:val="Índice"/>
    <w:basedOn w:val="Normal"/>
    <w:rsid w:val="00D54A29"/>
    <w:pPr>
      <w:suppressLineNumbers/>
      <w:suppressAutoHyphens/>
    </w:pPr>
    <w:rPr>
      <w:rFonts w:cs="Mangal"/>
      <w:sz w:val="20"/>
      <w:szCs w:val="20"/>
      <w:lang w:val="es-ES_tradnl" w:eastAsia="zh-CN"/>
    </w:rPr>
  </w:style>
  <w:style w:type="paragraph" w:customStyle="1" w:styleId="Encabezado1">
    <w:name w:val="Encabezado1"/>
    <w:basedOn w:val="Normal"/>
    <w:next w:val="Textoindependiente"/>
    <w:rsid w:val="00D54A29"/>
    <w:pPr>
      <w:keepNext/>
      <w:suppressAutoHyphens/>
      <w:spacing w:before="240" w:after="120"/>
    </w:pPr>
    <w:rPr>
      <w:rFonts w:ascii="Arial" w:eastAsia="Microsoft YaHei" w:hAnsi="Arial" w:cs="Mangal"/>
      <w:sz w:val="28"/>
      <w:szCs w:val="28"/>
      <w:lang w:val="es-ES_tradnl" w:eastAsia="zh-CN"/>
    </w:rPr>
  </w:style>
  <w:style w:type="paragraph" w:customStyle="1" w:styleId="Epgrafe1">
    <w:name w:val="Epígrafe1"/>
    <w:basedOn w:val="Normal"/>
    <w:rsid w:val="00D54A29"/>
    <w:pPr>
      <w:suppressLineNumbers/>
      <w:suppressAutoHyphens/>
      <w:spacing w:before="120" w:after="120"/>
    </w:pPr>
    <w:rPr>
      <w:rFonts w:cs="Mangal"/>
      <w:i/>
      <w:iCs/>
      <w:lang w:val="es-ES_tradnl" w:eastAsia="zh-CN"/>
    </w:rPr>
  </w:style>
  <w:style w:type="paragraph" w:customStyle="1" w:styleId="Mapadeldocumento1">
    <w:name w:val="Mapa del documento1"/>
    <w:basedOn w:val="Normal"/>
    <w:rsid w:val="00D54A29"/>
    <w:pPr>
      <w:shd w:val="clear" w:color="auto" w:fill="000080"/>
      <w:suppressAutoHyphens/>
    </w:pPr>
    <w:rPr>
      <w:rFonts w:ascii="Tahoma" w:hAnsi="Tahoma" w:cs="Tahoma"/>
      <w:sz w:val="20"/>
      <w:szCs w:val="20"/>
      <w:lang w:val="es-ES_tradnl" w:eastAsia="zh-CN"/>
    </w:rPr>
  </w:style>
  <w:style w:type="paragraph" w:customStyle="1" w:styleId="estilo4">
    <w:name w:val="estilo4"/>
    <w:basedOn w:val="Normal"/>
    <w:rsid w:val="00D54A29"/>
    <w:pPr>
      <w:suppressAutoHyphens/>
      <w:spacing w:before="100" w:after="100"/>
    </w:pPr>
    <w:rPr>
      <w:color w:val="000000"/>
      <w:lang w:eastAsia="zh-CN"/>
    </w:rPr>
  </w:style>
  <w:style w:type="paragraph" w:customStyle="1" w:styleId="estilo5">
    <w:name w:val="estilo5"/>
    <w:basedOn w:val="Normal"/>
    <w:rsid w:val="00D54A29"/>
    <w:pPr>
      <w:suppressAutoHyphens/>
      <w:spacing w:before="100" w:after="100"/>
    </w:pPr>
    <w:rPr>
      <w:lang w:eastAsia="zh-CN"/>
    </w:rPr>
  </w:style>
  <w:style w:type="paragraph" w:customStyle="1" w:styleId="Contenidodelmarco">
    <w:name w:val="Contenido del marco"/>
    <w:basedOn w:val="Normal"/>
    <w:rsid w:val="00D54A29"/>
    <w:pPr>
      <w:suppressAutoHyphens/>
    </w:pPr>
    <w:rPr>
      <w:sz w:val="20"/>
      <w:szCs w:val="20"/>
      <w:lang w:val="es-ES_tradnl" w:eastAsia="zh-CN"/>
    </w:rPr>
  </w:style>
  <w:style w:type="paragraph" w:styleId="Cita">
    <w:name w:val="Quote"/>
    <w:basedOn w:val="Normal"/>
    <w:link w:val="CitaCar"/>
    <w:qFormat/>
    <w:rsid w:val="00D54A29"/>
    <w:pPr>
      <w:suppressAutoHyphens/>
      <w:spacing w:after="283"/>
      <w:ind w:left="567" w:right="567"/>
    </w:pPr>
    <w:rPr>
      <w:sz w:val="20"/>
      <w:szCs w:val="20"/>
      <w:lang w:val="es-ES_tradnl" w:eastAsia="zh-CN"/>
    </w:rPr>
  </w:style>
  <w:style w:type="character" w:customStyle="1" w:styleId="CitaCar">
    <w:name w:val="Cita Car"/>
    <w:basedOn w:val="Fuentedeprrafopredeter"/>
    <w:link w:val="Cita"/>
    <w:rsid w:val="00D54A29"/>
    <w:rPr>
      <w:lang w:val="es-ES_tradnl" w:eastAsia="zh-CN"/>
    </w:rPr>
  </w:style>
  <w:style w:type="paragraph" w:styleId="Subttulo">
    <w:name w:val="Subtitle"/>
    <w:basedOn w:val="Encabezado2"/>
    <w:next w:val="Textoindependiente"/>
    <w:link w:val="SubttuloCar"/>
    <w:qFormat/>
    <w:locked/>
    <w:rsid w:val="00D54A29"/>
    <w:pPr>
      <w:spacing w:before="60"/>
      <w:jc w:val="center"/>
    </w:pPr>
    <w:rPr>
      <w:sz w:val="36"/>
      <w:szCs w:val="36"/>
    </w:rPr>
  </w:style>
  <w:style w:type="character" w:customStyle="1" w:styleId="SubttuloCar">
    <w:name w:val="Subtítulo Car"/>
    <w:basedOn w:val="Fuentedeprrafopredeter"/>
    <w:link w:val="Subttulo"/>
    <w:rsid w:val="00D54A29"/>
    <w:rPr>
      <w:rFonts w:ascii="Liberation Sans" w:eastAsia="Microsoft YaHei" w:hAnsi="Liberation Sans" w:cs="Mangal"/>
      <w:sz w:val="36"/>
      <w:szCs w:val="36"/>
      <w:lang w:val="es-ES_tradnl" w:eastAsia="zh-CN"/>
    </w:rPr>
  </w:style>
  <w:style w:type="character" w:customStyle="1" w:styleId="Titulo2Car">
    <w:name w:val="Titulo 2 Car"/>
    <w:link w:val="Titulo2"/>
    <w:locked/>
    <w:rsid w:val="00D54A29"/>
    <w:rPr>
      <w:rFonts w:ascii="Arial" w:hAnsi="Arial" w:cs="Arial"/>
      <w:b/>
      <w:sz w:val="24"/>
      <w:szCs w:val="24"/>
    </w:rPr>
  </w:style>
  <w:style w:type="paragraph" w:customStyle="1" w:styleId="Titulo2">
    <w:name w:val="Titulo 2"/>
    <w:basedOn w:val="Normal"/>
    <w:link w:val="Titulo2Car"/>
    <w:autoRedefine/>
    <w:qFormat/>
    <w:rsid w:val="00D54A29"/>
    <w:pPr>
      <w:jc w:val="both"/>
    </w:pPr>
    <w:rPr>
      <w:rFonts w:ascii="Arial" w:hAnsi="Arial" w:cs="Arial"/>
      <w:b/>
      <w:lang w:eastAsia="es-ES"/>
    </w:rPr>
  </w:style>
  <w:style w:type="paragraph" w:customStyle="1" w:styleId="msonormal0">
    <w:name w:val="msonormal"/>
    <w:basedOn w:val="Normal"/>
    <w:rsid w:val="00D54A29"/>
    <w:pPr>
      <w:spacing w:before="100" w:beforeAutospacing="1" w:after="100" w:afterAutospacing="1"/>
    </w:pPr>
    <w:rPr>
      <w:lang w:val="es-CO" w:eastAsia="es-CO"/>
    </w:rPr>
  </w:style>
  <w:style w:type="paragraph" w:customStyle="1" w:styleId="xl69">
    <w:name w:val="xl6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0">
    <w:name w:val="xl70"/>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1">
    <w:name w:val="xl71"/>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72">
    <w:name w:val="xl7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3">
    <w:name w:val="xl7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4">
    <w:name w:val="xl74"/>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5">
    <w:name w:val="xl7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6">
    <w:name w:val="xl76"/>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7">
    <w:name w:val="xl7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78">
    <w:name w:val="xl78"/>
    <w:basedOn w:val="Normal"/>
    <w:rsid w:val="00D54A29"/>
    <w:pPr>
      <w:pBdr>
        <w:top w:val="single" w:sz="4" w:space="0" w:color="auto"/>
        <w:bottom w:val="single" w:sz="4" w:space="0" w:color="auto"/>
      </w:pBd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79">
    <w:name w:val="xl79"/>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80">
    <w:name w:val="xl80"/>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81">
    <w:name w:val="xl81"/>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2">
    <w:name w:val="xl8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3">
    <w:name w:val="xl8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4">
    <w:name w:val="xl84"/>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5">
    <w:name w:val="xl8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6">
    <w:name w:val="xl86"/>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7">
    <w:name w:val="xl8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88">
    <w:name w:val="xl8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9">
    <w:name w:val="xl89"/>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90">
    <w:name w:val="xl90"/>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color w:val="FFFFFF"/>
      <w:sz w:val="18"/>
      <w:szCs w:val="18"/>
      <w:lang w:val="es-CO" w:eastAsia="es-CO"/>
    </w:rPr>
  </w:style>
  <w:style w:type="paragraph" w:customStyle="1" w:styleId="xl91">
    <w:name w:val="xl91"/>
    <w:basedOn w:val="Normal"/>
    <w:rsid w:val="00D54A29"/>
    <w:pPr>
      <w:spacing w:before="100" w:beforeAutospacing="1" w:after="100" w:afterAutospacing="1"/>
      <w:textAlignment w:val="top"/>
    </w:pPr>
    <w:rPr>
      <w:rFonts w:ascii="Arial" w:hAnsi="Arial" w:cs="Arial"/>
      <w:color w:val="FFFFFF"/>
      <w:sz w:val="18"/>
      <w:szCs w:val="18"/>
      <w:lang w:val="es-CO" w:eastAsia="es-CO"/>
    </w:rPr>
  </w:style>
  <w:style w:type="paragraph" w:customStyle="1" w:styleId="xl92">
    <w:name w:val="xl92"/>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3">
    <w:name w:val="xl93"/>
    <w:basedOn w:val="Normal"/>
    <w:rsid w:val="00D54A29"/>
    <w:pPr>
      <w:spacing w:before="100" w:beforeAutospacing="1" w:after="100" w:afterAutospacing="1"/>
    </w:pPr>
    <w:rPr>
      <w:sz w:val="18"/>
      <w:szCs w:val="18"/>
      <w:lang w:val="es-CO" w:eastAsia="es-CO"/>
    </w:rPr>
  </w:style>
  <w:style w:type="paragraph" w:customStyle="1" w:styleId="xl94">
    <w:name w:val="xl94"/>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5">
    <w:name w:val="xl9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96">
    <w:name w:val="xl96"/>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7">
    <w:name w:val="xl97"/>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98">
    <w:name w:val="xl98"/>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9">
    <w:name w:val="xl9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100">
    <w:name w:val="xl100"/>
    <w:basedOn w:val="Normal"/>
    <w:rsid w:val="00D54A29"/>
    <w:pPr>
      <w:spacing w:before="100" w:beforeAutospacing="1" w:after="100" w:afterAutospacing="1"/>
      <w:textAlignment w:val="top"/>
    </w:pPr>
    <w:rPr>
      <w:rFonts w:ascii="Arial" w:hAnsi="Arial" w:cs="Arial"/>
      <w:b/>
      <w:bCs/>
      <w:sz w:val="18"/>
      <w:szCs w:val="18"/>
      <w:lang w:val="es-CO" w:eastAsia="es-CO"/>
    </w:rPr>
  </w:style>
  <w:style w:type="paragraph" w:customStyle="1" w:styleId="xl101">
    <w:name w:val="xl101"/>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2">
    <w:name w:val="xl10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03">
    <w:name w:val="xl10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4">
    <w:name w:val="xl104"/>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05">
    <w:name w:val="xl105"/>
    <w:basedOn w:val="Normal"/>
    <w:rsid w:val="00D54A29"/>
    <w:pPr>
      <w:pBdr>
        <w:bottom w:val="single" w:sz="4" w:space="0" w:color="auto"/>
      </w:pBdr>
      <w:shd w:val="clear" w:color="000000" w:fill="FFFF00"/>
      <w:spacing w:before="100" w:beforeAutospacing="1" w:after="100" w:afterAutospacing="1"/>
      <w:textAlignment w:val="top"/>
    </w:pPr>
    <w:rPr>
      <w:rFonts w:ascii="Arial" w:hAnsi="Arial" w:cs="Arial"/>
      <w:b/>
      <w:bCs/>
      <w:sz w:val="18"/>
      <w:szCs w:val="18"/>
      <w:lang w:val="es-CO" w:eastAsia="es-CO"/>
    </w:rPr>
  </w:style>
  <w:style w:type="paragraph" w:customStyle="1" w:styleId="xl106">
    <w:name w:val="xl106"/>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7">
    <w:name w:val="xl107"/>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108">
    <w:name w:val="xl108"/>
    <w:basedOn w:val="Normal"/>
    <w:rsid w:val="00D54A29"/>
    <w:pPr>
      <w:spacing w:before="100" w:beforeAutospacing="1" w:after="100" w:afterAutospacing="1"/>
    </w:pPr>
    <w:rPr>
      <w:rFonts w:ascii="Arial" w:hAnsi="Arial" w:cs="Arial"/>
      <w:sz w:val="18"/>
      <w:szCs w:val="18"/>
      <w:lang w:val="es-CO" w:eastAsia="es-CO"/>
    </w:rPr>
  </w:style>
  <w:style w:type="paragraph" w:customStyle="1" w:styleId="xl109">
    <w:name w:val="xl109"/>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0">
    <w:name w:val="xl110"/>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1">
    <w:name w:val="xl111"/>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12">
    <w:name w:val="xl11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13">
    <w:name w:val="xl11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67">
    <w:name w:val="xl67"/>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68">
    <w:name w:val="xl6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numbering" w:customStyle="1" w:styleId="Sinlista1">
    <w:name w:val="Sin lista1"/>
    <w:next w:val="Sinlista"/>
    <w:uiPriority w:val="99"/>
    <w:semiHidden/>
    <w:unhideWhenUsed/>
    <w:rsid w:val="00D54A29"/>
  </w:style>
  <w:style w:type="paragraph" w:customStyle="1" w:styleId="TableParagraph">
    <w:name w:val="Table Paragraph"/>
    <w:basedOn w:val="Normal"/>
    <w:uiPriority w:val="1"/>
    <w:qFormat/>
    <w:rsid w:val="00D54A29"/>
    <w:pPr>
      <w:widowControl w:val="0"/>
      <w:autoSpaceDE w:val="0"/>
      <w:autoSpaceDN w:val="0"/>
    </w:pPr>
    <w:rPr>
      <w:rFonts w:ascii="Arial MT" w:eastAsia="Arial MT" w:hAnsi="Arial MT" w:cs="Arial MT"/>
      <w:sz w:val="22"/>
      <w:szCs w:val="22"/>
    </w:rPr>
  </w:style>
  <w:style w:type="numbering" w:customStyle="1" w:styleId="Sinlista2">
    <w:name w:val="Sin lista2"/>
    <w:next w:val="Sinlista"/>
    <w:uiPriority w:val="99"/>
    <w:semiHidden/>
    <w:unhideWhenUsed/>
    <w:rsid w:val="00D54A29"/>
  </w:style>
  <w:style w:type="table" w:customStyle="1" w:styleId="TableNormal11">
    <w:name w:val="Table Normal11"/>
    <w:uiPriority w:val="2"/>
    <w:semiHidden/>
    <w:unhideWhenUsed/>
    <w:qFormat/>
    <w:rsid w:val="00D54A2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uentedeprrafopredeter"/>
    <w:rsid w:val="00B63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732">
      <w:bodyDiv w:val="1"/>
      <w:marLeft w:val="0"/>
      <w:marRight w:val="0"/>
      <w:marTop w:val="0"/>
      <w:marBottom w:val="0"/>
      <w:divBdr>
        <w:top w:val="none" w:sz="0" w:space="0" w:color="auto"/>
        <w:left w:val="none" w:sz="0" w:space="0" w:color="auto"/>
        <w:bottom w:val="none" w:sz="0" w:space="0" w:color="auto"/>
        <w:right w:val="none" w:sz="0" w:space="0" w:color="auto"/>
      </w:divBdr>
    </w:div>
    <w:div w:id="10232347">
      <w:bodyDiv w:val="1"/>
      <w:marLeft w:val="0"/>
      <w:marRight w:val="0"/>
      <w:marTop w:val="0"/>
      <w:marBottom w:val="0"/>
      <w:divBdr>
        <w:top w:val="none" w:sz="0" w:space="0" w:color="auto"/>
        <w:left w:val="none" w:sz="0" w:space="0" w:color="auto"/>
        <w:bottom w:val="none" w:sz="0" w:space="0" w:color="auto"/>
        <w:right w:val="none" w:sz="0" w:space="0" w:color="auto"/>
      </w:divBdr>
    </w:div>
    <w:div w:id="17892949">
      <w:bodyDiv w:val="1"/>
      <w:marLeft w:val="0"/>
      <w:marRight w:val="0"/>
      <w:marTop w:val="0"/>
      <w:marBottom w:val="0"/>
      <w:divBdr>
        <w:top w:val="none" w:sz="0" w:space="0" w:color="auto"/>
        <w:left w:val="none" w:sz="0" w:space="0" w:color="auto"/>
        <w:bottom w:val="none" w:sz="0" w:space="0" w:color="auto"/>
        <w:right w:val="none" w:sz="0" w:space="0" w:color="auto"/>
      </w:divBdr>
    </w:div>
    <w:div w:id="28261365">
      <w:bodyDiv w:val="1"/>
      <w:marLeft w:val="0"/>
      <w:marRight w:val="0"/>
      <w:marTop w:val="0"/>
      <w:marBottom w:val="0"/>
      <w:divBdr>
        <w:top w:val="none" w:sz="0" w:space="0" w:color="auto"/>
        <w:left w:val="none" w:sz="0" w:space="0" w:color="auto"/>
        <w:bottom w:val="none" w:sz="0" w:space="0" w:color="auto"/>
        <w:right w:val="none" w:sz="0" w:space="0" w:color="auto"/>
      </w:divBdr>
    </w:div>
    <w:div w:id="30343360">
      <w:bodyDiv w:val="1"/>
      <w:marLeft w:val="0"/>
      <w:marRight w:val="0"/>
      <w:marTop w:val="0"/>
      <w:marBottom w:val="0"/>
      <w:divBdr>
        <w:top w:val="none" w:sz="0" w:space="0" w:color="auto"/>
        <w:left w:val="none" w:sz="0" w:space="0" w:color="auto"/>
        <w:bottom w:val="none" w:sz="0" w:space="0" w:color="auto"/>
        <w:right w:val="none" w:sz="0" w:space="0" w:color="auto"/>
      </w:divBdr>
    </w:div>
    <w:div w:id="31156561">
      <w:bodyDiv w:val="1"/>
      <w:marLeft w:val="0"/>
      <w:marRight w:val="0"/>
      <w:marTop w:val="0"/>
      <w:marBottom w:val="0"/>
      <w:divBdr>
        <w:top w:val="none" w:sz="0" w:space="0" w:color="auto"/>
        <w:left w:val="none" w:sz="0" w:space="0" w:color="auto"/>
        <w:bottom w:val="none" w:sz="0" w:space="0" w:color="auto"/>
        <w:right w:val="none" w:sz="0" w:space="0" w:color="auto"/>
      </w:divBdr>
    </w:div>
    <w:div w:id="40790900">
      <w:bodyDiv w:val="1"/>
      <w:marLeft w:val="0"/>
      <w:marRight w:val="0"/>
      <w:marTop w:val="0"/>
      <w:marBottom w:val="0"/>
      <w:divBdr>
        <w:top w:val="none" w:sz="0" w:space="0" w:color="auto"/>
        <w:left w:val="none" w:sz="0" w:space="0" w:color="auto"/>
        <w:bottom w:val="none" w:sz="0" w:space="0" w:color="auto"/>
        <w:right w:val="none" w:sz="0" w:space="0" w:color="auto"/>
      </w:divBdr>
    </w:div>
    <w:div w:id="42139766">
      <w:bodyDiv w:val="1"/>
      <w:marLeft w:val="0"/>
      <w:marRight w:val="0"/>
      <w:marTop w:val="0"/>
      <w:marBottom w:val="0"/>
      <w:divBdr>
        <w:top w:val="none" w:sz="0" w:space="0" w:color="auto"/>
        <w:left w:val="none" w:sz="0" w:space="0" w:color="auto"/>
        <w:bottom w:val="none" w:sz="0" w:space="0" w:color="auto"/>
        <w:right w:val="none" w:sz="0" w:space="0" w:color="auto"/>
      </w:divBdr>
      <w:divsChild>
        <w:div w:id="687176883">
          <w:marLeft w:val="0"/>
          <w:marRight w:val="0"/>
          <w:marTop w:val="0"/>
          <w:marBottom w:val="0"/>
          <w:divBdr>
            <w:top w:val="none" w:sz="0" w:space="0" w:color="auto"/>
            <w:left w:val="none" w:sz="0" w:space="0" w:color="auto"/>
            <w:bottom w:val="none" w:sz="0" w:space="0" w:color="auto"/>
            <w:right w:val="none" w:sz="0" w:space="0" w:color="auto"/>
          </w:divBdr>
          <w:divsChild>
            <w:div w:id="419762939">
              <w:marLeft w:val="0"/>
              <w:marRight w:val="0"/>
              <w:marTop w:val="0"/>
              <w:marBottom w:val="0"/>
              <w:divBdr>
                <w:top w:val="none" w:sz="0" w:space="0" w:color="auto"/>
                <w:left w:val="none" w:sz="0" w:space="0" w:color="auto"/>
                <w:bottom w:val="none" w:sz="0" w:space="0" w:color="auto"/>
                <w:right w:val="none" w:sz="0" w:space="0" w:color="auto"/>
              </w:divBdr>
              <w:divsChild>
                <w:div w:id="157281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72324">
      <w:bodyDiv w:val="1"/>
      <w:marLeft w:val="0"/>
      <w:marRight w:val="0"/>
      <w:marTop w:val="0"/>
      <w:marBottom w:val="0"/>
      <w:divBdr>
        <w:top w:val="none" w:sz="0" w:space="0" w:color="auto"/>
        <w:left w:val="none" w:sz="0" w:space="0" w:color="auto"/>
        <w:bottom w:val="none" w:sz="0" w:space="0" w:color="auto"/>
        <w:right w:val="none" w:sz="0" w:space="0" w:color="auto"/>
      </w:divBdr>
    </w:div>
    <w:div w:id="68235174">
      <w:bodyDiv w:val="1"/>
      <w:marLeft w:val="0"/>
      <w:marRight w:val="0"/>
      <w:marTop w:val="0"/>
      <w:marBottom w:val="0"/>
      <w:divBdr>
        <w:top w:val="none" w:sz="0" w:space="0" w:color="auto"/>
        <w:left w:val="none" w:sz="0" w:space="0" w:color="auto"/>
        <w:bottom w:val="none" w:sz="0" w:space="0" w:color="auto"/>
        <w:right w:val="none" w:sz="0" w:space="0" w:color="auto"/>
      </w:divBdr>
    </w:div>
    <w:div w:id="69936961">
      <w:bodyDiv w:val="1"/>
      <w:marLeft w:val="0"/>
      <w:marRight w:val="0"/>
      <w:marTop w:val="0"/>
      <w:marBottom w:val="0"/>
      <w:divBdr>
        <w:top w:val="none" w:sz="0" w:space="0" w:color="auto"/>
        <w:left w:val="none" w:sz="0" w:space="0" w:color="auto"/>
        <w:bottom w:val="none" w:sz="0" w:space="0" w:color="auto"/>
        <w:right w:val="none" w:sz="0" w:space="0" w:color="auto"/>
      </w:divBdr>
    </w:div>
    <w:div w:id="73087283">
      <w:bodyDiv w:val="1"/>
      <w:marLeft w:val="0"/>
      <w:marRight w:val="0"/>
      <w:marTop w:val="0"/>
      <w:marBottom w:val="0"/>
      <w:divBdr>
        <w:top w:val="none" w:sz="0" w:space="0" w:color="auto"/>
        <w:left w:val="none" w:sz="0" w:space="0" w:color="auto"/>
        <w:bottom w:val="none" w:sz="0" w:space="0" w:color="auto"/>
        <w:right w:val="none" w:sz="0" w:space="0" w:color="auto"/>
      </w:divBdr>
      <w:divsChild>
        <w:div w:id="714542625">
          <w:marLeft w:val="0"/>
          <w:marRight w:val="0"/>
          <w:marTop w:val="0"/>
          <w:marBottom w:val="0"/>
          <w:divBdr>
            <w:top w:val="none" w:sz="0" w:space="0" w:color="auto"/>
            <w:left w:val="none" w:sz="0" w:space="0" w:color="auto"/>
            <w:bottom w:val="none" w:sz="0" w:space="0" w:color="auto"/>
            <w:right w:val="none" w:sz="0" w:space="0" w:color="auto"/>
          </w:divBdr>
          <w:divsChild>
            <w:div w:id="1639799235">
              <w:marLeft w:val="105"/>
              <w:marRight w:val="105"/>
              <w:marTop w:val="45"/>
              <w:marBottom w:val="45"/>
              <w:divBdr>
                <w:top w:val="none" w:sz="0" w:space="0" w:color="auto"/>
                <w:left w:val="none" w:sz="0" w:space="0" w:color="auto"/>
                <w:bottom w:val="none" w:sz="0" w:space="0" w:color="auto"/>
                <w:right w:val="none" w:sz="0" w:space="0" w:color="auto"/>
              </w:divBdr>
            </w:div>
          </w:divsChild>
        </w:div>
      </w:divsChild>
    </w:div>
    <w:div w:id="87044294">
      <w:bodyDiv w:val="1"/>
      <w:marLeft w:val="0"/>
      <w:marRight w:val="0"/>
      <w:marTop w:val="0"/>
      <w:marBottom w:val="0"/>
      <w:divBdr>
        <w:top w:val="none" w:sz="0" w:space="0" w:color="auto"/>
        <w:left w:val="none" w:sz="0" w:space="0" w:color="auto"/>
        <w:bottom w:val="none" w:sz="0" w:space="0" w:color="auto"/>
        <w:right w:val="none" w:sz="0" w:space="0" w:color="auto"/>
      </w:divBdr>
    </w:div>
    <w:div w:id="93089653">
      <w:bodyDiv w:val="1"/>
      <w:marLeft w:val="0"/>
      <w:marRight w:val="0"/>
      <w:marTop w:val="0"/>
      <w:marBottom w:val="0"/>
      <w:divBdr>
        <w:top w:val="none" w:sz="0" w:space="0" w:color="auto"/>
        <w:left w:val="none" w:sz="0" w:space="0" w:color="auto"/>
        <w:bottom w:val="none" w:sz="0" w:space="0" w:color="auto"/>
        <w:right w:val="none" w:sz="0" w:space="0" w:color="auto"/>
      </w:divBdr>
    </w:div>
    <w:div w:id="93676487">
      <w:bodyDiv w:val="1"/>
      <w:marLeft w:val="0"/>
      <w:marRight w:val="0"/>
      <w:marTop w:val="0"/>
      <w:marBottom w:val="0"/>
      <w:divBdr>
        <w:top w:val="none" w:sz="0" w:space="0" w:color="auto"/>
        <w:left w:val="none" w:sz="0" w:space="0" w:color="auto"/>
        <w:bottom w:val="none" w:sz="0" w:space="0" w:color="auto"/>
        <w:right w:val="none" w:sz="0" w:space="0" w:color="auto"/>
      </w:divBdr>
    </w:div>
    <w:div w:id="111637159">
      <w:bodyDiv w:val="1"/>
      <w:marLeft w:val="0"/>
      <w:marRight w:val="0"/>
      <w:marTop w:val="0"/>
      <w:marBottom w:val="0"/>
      <w:divBdr>
        <w:top w:val="none" w:sz="0" w:space="0" w:color="auto"/>
        <w:left w:val="none" w:sz="0" w:space="0" w:color="auto"/>
        <w:bottom w:val="none" w:sz="0" w:space="0" w:color="auto"/>
        <w:right w:val="none" w:sz="0" w:space="0" w:color="auto"/>
      </w:divBdr>
    </w:div>
    <w:div w:id="119812698">
      <w:bodyDiv w:val="1"/>
      <w:marLeft w:val="0"/>
      <w:marRight w:val="0"/>
      <w:marTop w:val="0"/>
      <w:marBottom w:val="0"/>
      <w:divBdr>
        <w:top w:val="none" w:sz="0" w:space="0" w:color="auto"/>
        <w:left w:val="none" w:sz="0" w:space="0" w:color="auto"/>
        <w:bottom w:val="none" w:sz="0" w:space="0" w:color="auto"/>
        <w:right w:val="none" w:sz="0" w:space="0" w:color="auto"/>
      </w:divBdr>
    </w:div>
    <w:div w:id="126515081">
      <w:bodyDiv w:val="1"/>
      <w:marLeft w:val="0"/>
      <w:marRight w:val="0"/>
      <w:marTop w:val="0"/>
      <w:marBottom w:val="0"/>
      <w:divBdr>
        <w:top w:val="none" w:sz="0" w:space="0" w:color="auto"/>
        <w:left w:val="none" w:sz="0" w:space="0" w:color="auto"/>
        <w:bottom w:val="none" w:sz="0" w:space="0" w:color="auto"/>
        <w:right w:val="none" w:sz="0" w:space="0" w:color="auto"/>
      </w:divBdr>
    </w:div>
    <w:div w:id="152645027">
      <w:bodyDiv w:val="1"/>
      <w:marLeft w:val="0"/>
      <w:marRight w:val="0"/>
      <w:marTop w:val="0"/>
      <w:marBottom w:val="0"/>
      <w:divBdr>
        <w:top w:val="none" w:sz="0" w:space="0" w:color="auto"/>
        <w:left w:val="none" w:sz="0" w:space="0" w:color="auto"/>
        <w:bottom w:val="none" w:sz="0" w:space="0" w:color="auto"/>
        <w:right w:val="none" w:sz="0" w:space="0" w:color="auto"/>
      </w:divBdr>
    </w:div>
    <w:div w:id="163516919">
      <w:bodyDiv w:val="1"/>
      <w:marLeft w:val="0"/>
      <w:marRight w:val="0"/>
      <w:marTop w:val="0"/>
      <w:marBottom w:val="0"/>
      <w:divBdr>
        <w:top w:val="none" w:sz="0" w:space="0" w:color="auto"/>
        <w:left w:val="none" w:sz="0" w:space="0" w:color="auto"/>
        <w:bottom w:val="none" w:sz="0" w:space="0" w:color="auto"/>
        <w:right w:val="none" w:sz="0" w:space="0" w:color="auto"/>
      </w:divBdr>
    </w:div>
    <w:div w:id="178545879">
      <w:bodyDiv w:val="1"/>
      <w:marLeft w:val="0"/>
      <w:marRight w:val="0"/>
      <w:marTop w:val="0"/>
      <w:marBottom w:val="0"/>
      <w:divBdr>
        <w:top w:val="none" w:sz="0" w:space="0" w:color="auto"/>
        <w:left w:val="none" w:sz="0" w:space="0" w:color="auto"/>
        <w:bottom w:val="none" w:sz="0" w:space="0" w:color="auto"/>
        <w:right w:val="none" w:sz="0" w:space="0" w:color="auto"/>
      </w:divBdr>
    </w:div>
    <w:div w:id="183789817">
      <w:bodyDiv w:val="1"/>
      <w:marLeft w:val="0"/>
      <w:marRight w:val="0"/>
      <w:marTop w:val="0"/>
      <w:marBottom w:val="0"/>
      <w:divBdr>
        <w:top w:val="none" w:sz="0" w:space="0" w:color="auto"/>
        <w:left w:val="none" w:sz="0" w:space="0" w:color="auto"/>
        <w:bottom w:val="none" w:sz="0" w:space="0" w:color="auto"/>
        <w:right w:val="none" w:sz="0" w:space="0" w:color="auto"/>
      </w:divBdr>
    </w:div>
    <w:div w:id="194078194">
      <w:bodyDiv w:val="1"/>
      <w:marLeft w:val="0"/>
      <w:marRight w:val="0"/>
      <w:marTop w:val="0"/>
      <w:marBottom w:val="0"/>
      <w:divBdr>
        <w:top w:val="none" w:sz="0" w:space="0" w:color="auto"/>
        <w:left w:val="none" w:sz="0" w:space="0" w:color="auto"/>
        <w:bottom w:val="none" w:sz="0" w:space="0" w:color="auto"/>
        <w:right w:val="none" w:sz="0" w:space="0" w:color="auto"/>
      </w:divBdr>
    </w:div>
    <w:div w:id="194150363">
      <w:bodyDiv w:val="1"/>
      <w:marLeft w:val="0"/>
      <w:marRight w:val="0"/>
      <w:marTop w:val="0"/>
      <w:marBottom w:val="0"/>
      <w:divBdr>
        <w:top w:val="none" w:sz="0" w:space="0" w:color="auto"/>
        <w:left w:val="none" w:sz="0" w:space="0" w:color="auto"/>
        <w:bottom w:val="none" w:sz="0" w:space="0" w:color="auto"/>
        <w:right w:val="none" w:sz="0" w:space="0" w:color="auto"/>
      </w:divBdr>
    </w:div>
    <w:div w:id="208805168">
      <w:bodyDiv w:val="1"/>
      <w:marLeft w:val="0"/>
      <w:marRight w:val="0"/>
      <w:marTop w:val="0"/>
      <w:marBottom w:val="0"/>
      <w:divBdr>
        <w:top w:val="none" w:sz="0" w:space="0" w:color="auto"/>
        <w:left w:val="none" w:sz="0" w:space="0" w:color="auto"/>
        <w:bottom w:val="none" w:sz="0" w:space="0" w:color="auto"/>
        <w:right w:val="none" w:sz="0" w:space="0" w:color="auto"/>
      </w:divBdr>
    </w:div>
    <w:div w:id="214124215">
      <w:bodyDiv w:val="1"/>
      <w:marLeft w:val="0"/>
      <w:marRight w:val="0"/>
      <w:marTop w:val="0"/>
      <w:marBottom w:val="0"/>
      <w:divBdr>
        <w:top w:val="none" w:sz="0" w:space="0" w:color="auto"/>
        <w:left w:val="none" w:sz="0" w:space="0" w:color="auto"/>
        <w:bottom w:val="none" w:sz="0" w:space="0" w:color="auto"/>
        <w:right w:val="none" w:sz="0" w:space="0" w:color="auto"/>
      </w:divBdr>
    </w:div>
    <w:div w:id="220756311">
      <w:bodyDiv w:val="1"/>
      <w:marLeft w:val="0"/>
      <w:marRight w:val="0"/>
      <w:marTop w:val="0"/>
      <w:marBottom w:val="0"/>
      <w:divBdr>
        <w:top w:val="none" w:sz="0" w:space="0" w:color="auto"/>
        <w:left w:val="none" w:sz="0" w:space="0" w:color="auto"/>
        <w:bottom w:val="none" w:sz="0" w:space="0" w:color="auto"/>
        <w:right w:val="none" w:sz="0" w:space="0" w:color="auto"/>
      </w:divBdr>
    </w:div>
    <w:div w:id="226040665">
      <w:bodyDiv w:val="1"/>
      <w:marLeft w:val="0"/>
      <w:marRight w:val="0"/>
      <w:marTop w:val="0"/>
      <w:marBottom w:val="0"/>
      <w:divBdr>
        <w:top w:val="none" w:sz="0" w:space="0" w:color="auto"/>
        <w:left w:val="none" w:sz="0" w:space="0" w:color="auto"/>
        <w:bottom w:val="none" w:sz="0" w:space="0" w:color="auto"/>
        <w:right w:val="none" w:sz="0" w:space="0" w:color="auto"/>
      </w:divBdr>
    </w:div>
    <w:div w:id="243076188">
      <w:bodyDiv w:val="1"/>
      <w:marLeft w:val="0"/>
      <w:marRight w:val="0"/>
      <w:marTop w:val="0"/>
      <w:marBottom w:val="0"/>
      <w:divBdr>
        <w:top w:val="none" w:sz="0" w:space="0" w:color="auto"/>
        <w:left w:val="none" w:sz="0" w:space="0" w:color="auto"/>
        <w:bottom w:val="none" w:sz="0" w:space="0" w:color="auto"/>
        <w:right w:val="none" w:sz="0" w:space="0" w:color="auto"/>
      </w:divBdr>
    </w:div>
    <w:div w:id="243608813">
      <w:bodyDiv w:val="1"/>
      <w:marLeft w:val="0"/>
      <w:marRight w:val="0"/>
      <w:marTop w:val="0"/>
      <w:marBottom w:val="0"/>
      <w:divBdr>
        <w:top w:val="none" w:sz="0" w:space="0" w:color="auto"/>
        <w:left w:val="none" w:sz="0" w:space="0" w:color="auto"/>
        <w:bottom w:val="none" w:sz="0" w:space="0" w:color="auto"/>
        <w:right w:val="none" w:sz="0" w:space="0" w:color="auto"/>
      </w:divBdr>
    </w:div>
    <w:div w:id="264270076">
      <w:bodyDiv w:val="1"/>
      <w:marLeft w:val="0"/>
      <w:marRight w:val="0"/>
      <w:marTop w:val="0"/>
      <w:marBottom w:val="0"/>
      <w:divBdr>
        <w:top w:val="none" w:sz="0" w:space="0" w:color="auto"/>
        <w:left w:val="none" w:sz="0" w:space="0" w:color="auto"/>
        <w:bottom w:val="none" w:sz="0" w:space="0" w:color="auto"/>
        <w:right w:val="none" w:sz="0" w:space="0" w:color="auto"/>
      </w:divBdr>
    </w:div>
    <w:div w:id="266697266">
      <w:bodyDiv w:val="1"/>
      <w:marLeft w:val="0"/>
      <w:marRight w:val="0"/>
      <w:marTop w:val="0"/>
      <w:marBottom w:val="0"/>
      <w:divBdr>
        <w:top w:val="none" w:sz="0" w:space="0" w:color="auto"/>
        <w:left w:val="none" w:sz="0" w:space="0" w:color="auto"/>
        <w:bottom w:val="none" w:sz="0" w:space="0" w:color="auto"/>
        <w:right w:val="none" w:sz="0" w:space="0" w:color="auto"/>
      </w:divBdr>
    </w:div>
    <w:div w:id="271283052">
      <w:bodyDiv w:val="1"/>
      <w:marLeft w:val="0"/>
      <w:marRight w:val="0"/>
      <w:marTop w:val="0"/>
      <w:marBottom w:val="0"/>
      <w:divBdr>
        <w:top w:val="none" w:sz="0" w:space="0" w:color="auto"/>
        <w:left w:val="none" w:sz="0" w:space="0" w:color="auto"/>
        <w:bottom w:val="none" w:sz="0" w:space="0" w:color="auto"/>
        <w:right w:val="none" w:sz="0" w:space="0" w:color="auto"/>
      </w:divBdr>
    </w:div>
    <w:div w:id="281957821">
      <w:bodyDiv w:val="1"/>
      <w:marLeft w:val="0"/>
      <w:marRight w:val="0"/>
      <w:marTop w:val="0"/>
      <w:marBottom w:val="0"/>
      <w:divBdr>
        <w:top w:val="none" w:sz="0" w:space="0" w:color="auto"/>
        <w:left w:val="none" w:sz="0" w:space="0" w:color="auto"/>
        <w:bottom w:val="none" w:sz="0" w:space="0" w:color="auto"/>
        <w:right w:val="none" w:sz="0" w:space="0" w:color="auto"/>
      </w:divBdr>
    </w:div>
    <w:div w:id="286932044">
      <w:bodyDiv w:val="1"/>
      <w:marLeft w:val="0"/>
      <w:marRight w:val="0"/>
      <w:marTop w:val="0"/>
      <w:marBottom w:val="0"/>
      <w:divBdr>
        <w:top w:val="none" w:sz="0" w:space="0" w:color="auto"/>
        <w:left w:val="none" w:sz="0" w:space="0" w:color="auto"/>
        <w:bottom w:val="none" w:sz="0" w:space="0" w:color="auto"/>
        <w:right w:val="none" w:sz="0" w:space="0" w:color="auto"/>
      </w:divBdr>
    </w:div>
    <w:div w:id="288055287">
      <w:bodyDiv w:val="1"/>
      <w:marLeft w:val="0"/>
      <w:marRight w:val="0"/>
      <w:marTop w:val="0"/>
      <w:marBottom w:val="0"/>
      <w:divBdr>
        <w:top w:val="none" w:sz="0" w:space="0" w:color="auto"/>
        <w:left w:val="none" w:sz="0" w:space="0" w:color="auto"/>
        <w:bottom w:val="none" w:sz="0" w:space="0" w:color="auto"/>
        <w:right w:val="none" w:sz="0" w:space="0" w:color="auto"/>
      </w:divBdr>
      <w:divsChild>
        <w:div w:id="163785231">
          <w:marLeft w:val="0"/>
          <w:marRight w:val="0"/>
          <w:marTop w:val="0"/>
          <w:marBottom w:val="0"/>
          <w:divBdr>
            <w:top w:val="none" w:sz="0" w:space="0" w:color="auto"/>
            <w:left w:val="none" w:sz="0" w:space="0" w:color="auto"/>
            <w:bottom w:val="none" w:sz="0" w:space="0" w:color="auto"/>
            <w:right w:val="none" w:sz="0" w:space="0" w:color="auto"/>
          </w:divBdr>
          <w:divsChild>
            <w:div w:id="1045446631">
              <w:marLeft w:val="0"/>
              <w:marRight w:val="0"/>
              <w:marTop w:val="0"/>
              <w:marBottom w:val="0"/>
              <w:divBdr>
                <w:top w:val="none" w:sz="0" w:space="0" w:color="auto"/>
                <w:left w:val="none" w:sz="0" w:space="0" w:color="auto"/>
                <w:bottom w:val="none" w:sz="0" w:space="0" w:color="auto"/>
                <w:right w:val="none" w:sz="0" w:space="0" w:color="auto"/>
              </w:divBdr>
              <w:divsChild>
                <w:div w:id="158761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6736">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299115079">
      <w:bodyDiv w:val="1"/>
      <w:marLeft w:val="0"/>
      <w:marRight w:val="0"/>
      <w:marTop w:val="0"/>
      <w:marBottom w:val="0"/>
      <w:divBdr>
        <w:top w:val="none" w:sz="0" w:space="0" w:color="auto"/>
        <w:left w:val="none" w:sz="0" w:space="0" w:color="auto"/>
        <w:bottom w:val="none" w:sz="0" w:space="0" w:color="auto"/>
        <w:right w:val="none" w:sz="0" w:space="0" w:color="auto"/>
      </w:divBdr>
    </w:div>
    <w:div w:id="301691029">
      <w:bodyDiv w:val="1"/>
      <w:marLeft w:val="0"/>
      <w:marRight w:val="0"/>
      <w:marTop w:val="0"/>
      <w:marBottom w:val="0"/>
      <w:divBdr>
        <w:top w:val="none" w:sz="0" w:space="0" w:color="auto"/>
        <w:left w:val="none" w:sz="0" w:space="0" w:color="auto"/>
        <w:bottom w:val="none" w:sz="0" w:space="0" w:color="auto"/>
        <w:right w:val="none" w:sz="0" w:space="0" w:color="auto"/>
      </w:divBdr>
    </w:div>
    <w:div w:id="312565737">
      <w:bodyDiv w:val="1"/>
      <w:marLeft w:val="0"/>
      <w:marRight w:val="0"/>
      <w:marTop w:val="0"/>
      <w:marBottom w:val="0"/>
      <w:divBdr>
        <w:top w:val="none" w:sz="0" w:space="0" w:color="auto"/>
        <w:left w:val="none" w:sz="0" w:space="0" w:color="auto"/>
        <w:bottom w:val="none" w:sz="0" w:space="0" w:color="auto"/>
        <w:right w:val="none" w:sz="0" w:space="0" w:color="auto"/>
      </w:divBdr>
    </w:div>
    <w:div w:id="312879542">
      <w:bodyDiv w:val="1"/>
      <w:marLeft w:val="0"/>
      <w:marRight w:val="0"/>
      <w:marTop w:val="0"/>
      <w:marBottom w:val="0"/>
      <w:divBdr>
        <w:top w:val="none" w:sz="0" w:space="0" w:color="auto"/>
        <w:left w:val="none" w:sz="0" w:space="0" w:color="auto"/>
        <w:bottom w:val="none" w:sz="0" w:space="0" w:color="auto"/>
        <w:right w:val="none" w:sz="0" w:space="0" w:color="auto"/>
      </w:divBdr>
    </w:div>
    <w:div w:id="319651278">
      <w:bodyDiv w:val="1"/>
      <w:marLeft w:val="0"/>
      <w:marRight w:val="0"/>
      <w:marTop w:val="0"/>
      <w:marBottom w:val="0"/>
      <w:divBdr>
        <w:top w:val="none" w:sz="0" w:space="0" w:color="auto"/>
        <w:left w:val="none" w:sz="0" w:space="0" w:color="auto"/>
        <w:bottom w:val="none" w:sz="0" w:space="0" w:color="auto"/>
        <w:right w:val="none" w:sz="0" w:space="0" w:color="auto"/>
      </w:divBdr>
    </w:div>
    <w:div w:id="321395540">
      <w:bodyDiv w:val="1"/>
      <w:marLeft w:val="0"/>
      <w:marRight w:val="0"/>
      <w:marTop w:val="0"/>
      <w:marBottom w:val="0"/>
      <w:divBdr>
        <w:top w:val="none" w:sz="0" w:space="0" w:color="auto"/>
        <w:left w:val="none" w:sz="0" w:space="0" w:color="auto"/>
        <w:bottom w:val="none" w:sz="0" w:space="0" w:color="auto"/>
        <w:right w:val="none" w:sz="0" w:space="0" w:color="auto"/>
      </w:divBdr>
    </w:div>
    <w:div w:id="328414058">
      <w:bodyDiv w:val="1"/>
      <w:marLeft w:val="0"/>
      <w:marRight w:val="0"/>
      <w:marTop w:val="0"/>
      <w:marBottom w:val="0"/>
      <w:divBdr>
        <w:top w:val="none" w:sz="0" w:space="0" w:color="auto"/>
        <w:left w:val="none" w:sz="0" w:space="0" w:color="auto"/>
        <w:bottom w:val="none" w:sz="0" w:space="0" w:color="auto"/>
        <w:right w:val="none" w:sz="0" w:space="0" w:color="auto"/>
      </w:divBdr>
    </w:div>
    <w:div w:id="332029162">
      <w:bodyDiv w:val="1"/>
      <w:marLeft w:val="0"/>
      <w:marRight w:val="0"/>
      <w:marTop w:val="0"/>
      <w:marBottom w:val="0"/>
      <w:divBdr>
        <w:top w:val="none" w:sz="0" w:space="0" w:color="auto"/>
        <w:left w:val="none" w:sz="0" w:space="0" w:color="auto"/>
        <w:bottom w:val="none" w:sz="0" w:space="0" w:color="auto"/>
        <w:right w:val="none" w:sz="0" w:space="0" w:color="auto"/>
      </w:divBdr>
    </w:div>
    <w:div w:id="361322844">
      <w:bodyDiv w:val="1"/>
      <w:marLeft w:val="0"/>
      <w:marRight w:val="0"/>
      <w:marTop w:val="0"/>
      <w:marBottom w:val="0"/>
      <w:divBdr>
        <w:top w:val="none" w:sz="0" w:space="0" w:color="auto"/>
        <w:left w:val="none" w:sz="0" w:space="0" w:color="auto"/>
        <w:bottom w:val="none" w:sz="0" w:space="0" w:color="auto"/>
        <w:right w:val="none" w:sz="0" w:space="0" w:color="auto"/>
      </w:divBdr>
    </w:div>
    <w:div w:id="373581378">
      <w:bodyDiv w:val="1"/>
      <w:marLeft w:val="0"/>
      <w:marRight w:val="0"/>
      <w:marTop w:val="0"/>
      <w:marBottom w:val="0"/>
      <w:divBdr>
        <w:top w:val="none" w:sz="0" w:space="0" w:color="auto"/>
        <w:left w:val="none" w:sz="0" w:space="0" w:color="auto"/>
        <w:bottom w:val="none" w:sz="0" w:space="0" w:color="auto"/>
        <w:right w:val="none" w:sz="0" w:space="0" w:color="auto"/>
      </w:divBdr>
    </w:div>
    <w:div w:id="402410062">
      <w:bodyDiv w:val="1"/>
      <w:marLeft w:val="0"/>
      <w:marRight w:val="0"/>
      <w:marTop w:val="0"/>
      <w:marBottom w:val="0"/>
      <w:divBdr>
        <w:top w:val="none" w:sz="0" w:space="0" w:color="auto"/>
        <w:left w:val="none" w:sz="0" w:space="0" w:color="auto"/>
        <w:bottom w:val="none" w:sz="0" w:space="0" w:color="auto"/>
        <w:right w:val="none" w:sz="0" w:space="0" w:color="auto"/>
      </w:divBdr>
    </w:div>
    <w:div w:id="414787359">
      <w:bodyDiv w:val="1"/>
      <w:marLeft w:val="0"/>
      <w:marRight w:val="0"/>
      <w:marTop w:val="0"/>
      <w:marBottom w:val="0"/>
      <w:divBdr>
        <w:top w:val="none" w:sz="0" w:space="0" w:color="auto"/>
        <w:left w:val="none" w:sz="0" w:space="0" w:color="auto"/>
        <w:bottom w:val="none" w:sz="0" w:space="0" w:color="auto"/>
        <w:right w:val="none" w:sz="0" w:space="0" w:color="auto"/>
      </w:divBdr>
    </w:div>
    <w:div w:id="426266575">
      <w:bodyDiv w:val="1"/>
      <w:marLeft w:val="0"/>
      <w:marRight w:val="0"/>
      <w:marTop w:val="0"/>
      <w:marBottom w:val="0"/>
      <w:divBdr>
        <w:top w:val="none" w:sz="0" w:space="0" w:color="auto"/>
        <w:left w:val="none" w:sz="0" w:space="0" w:color="auto"/>
        <w:bottom w:val="none" w:sz="0" w:space="0" w:color="auto"/>
        <w:right w:val="none" w:sz="0" w:space="0" w:color="auto"/>
      </w:divBdr>
    </w:div>
    <w:div w:id="427164724">
      <w:bodyDiv w:val="1"/>
      <w:marLeft w:val="0"/>
      <w:marRight w:val="0"/>
      <w:marTop w:val="0"/>
      <w:marBottom w:val="0"/>
      <w:divBdr>
        <w:top w:val="none" w:sz="0" w:space="0" w:color="auto"/>
        <w:left w:val="none" w:sz="0" w:space="0" w:color="auto"/>
        <w:bottom w:val="none" w:sz="0" w:space="0" w:color="auto"/>
        <w:right w:val="none" w:sz="0" w:space="0" w:color="auto"/>
      </w:divBdr>
    </w:div>
    <w:div w:id="442767391">
      <w:bodyDiv w:val="1"/>
      <w:marLeft w:val="0"/>
      <w:marRight w:val="0"/>
      <w:marTop w:val="0"/>
      <w:marBottom w:val="0"/>
      <w:divBdr>
        <w:top w:val="none" w:sz="0" w:space="0" w:color="auto"/>
        <w:left w:val="none" w:sz="0" w:space="0" w:color="auto"/>
        <w:bottom w:val="none" w:sz="0" w:space="0" w:color="auto"/>
        <w:right w:val="none" w:sz="0" w:space="0" w:color="auto"/>
      </w:divBdr>
    </w:div>
    <w:div w:id="484205426">
      <w:bodyDiv w:val="1"/>
      <w:marLeft w:val="0"/>
      <w:marRight w:val="0"/>
      <w:marTop w:val="0"/>
      <w:marBottom w:val="0"/>
      <w:divBdr>
        <w:top w:val="none" w:sz="0" w:space="0" w:color="auto"/>
        <w:left w:val="none" w:sz="0" w:space="0" w:color="auto"/>
        <w:bottom w:val="none" w:sz="0" w:space="0" w:color="auto"/>
        <w:right w:val="none" w:sz="0" w:space="0" w:color="auto"/>
      </w:divBdr>
      <w:divsChild>
        <w:div w:id="1007513887">
          <w:marLeft w:val="0"/>
          <w:marRight w:val="0"/>
          <w:marTop w:val="0"/>
          <w:marBottom w:val="0"/>
          <w:divBdr>
            <w:top w:val="none" w:sz="0" w:space="0" w:color="auto"/>
            <w:left w:val="none" w:sz="0" w:space="0" w:color="auto"/>
            <w:bottom w:val="none" w:sz="0" w:space="0" w:color="auto"/>
            <w:right w:val="none" w:sz="0" w:space="0" w:color="auto"/>
          </w:divBdr>
          <w:divsChild>
            <w:div w:id="2085492187">
              <w:marLeft w:val="0"/>
              <w:marRight w:val="0"/>
              <w:marTop w:val="0"/>
              <w:marBottom w:val="0"/>
              <w:divBdr>
                <w:top w:val="none" w:sz="0" w:space="0" w:color="auto"/>
                <w:left w:val="none" w:sz="0" w:space="0" w:color="auto"/>
                <w:bottom w:val="none" w:sz="0" w:space="0" w:color="auto"/>
                <w:right w:val="none" w:sz="0" w:space="0" w:color="auto"/>
              </w:divBdr>
              <w:divsChild>
                <w:div w:id="503859041">
                  <w:marLeft w:val="0"/>
                  <w:marRight w:val="0"/>
                  <w:marTop w:val="0"/>
                  <w:marBottom w:val="0"/>
                  <w:divBdr>
                    <w:top w:val="none" w:sz="0" w:space="0" w:color="auto"/>
                    <w:left w:val="none" w:sz="0" w:space="0" w:color="auto"/>
                    <w:bottom w:val="none" w:sz="0" w:space="0" w:color="auto"/>
                    <w:right w:val="none" w:sz="0" w:space="0" w:color="auto"/>
                  </w:divBdr>
                  <w:divsChild>
                    <w:div w:id="124383849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10618359">
              <w:marLeft w:val="0"/>
              <w:marRight w:val="0"/>
              <w:marTop w:val="0"/>
              <w:marBottom w:val="0"/>
              <w:divBdr>
                <w:top w:val="none" w:sz="0" w:space="0" w:color="auto"/>
                <w:left w:val="none" w:sz="0" w:space="0" w:color="auto"/>
                <w:bottom w:val="none" w:sz="0" w:space="0" w:color="auto"/>
                <w:right w:val="none" w:sz="0" w:space="0" w:color="auto"/>
              </w:divBdr>
              <w:divsChild>
                <w:div w:id="767845463">
                  <w:marLeft w:val="0"/>
                  <w:marRight w:val="0"/>
                  <w:marTop w:val="0"/>
                  <w:marBottom w:val="0"/>
                  <w:divBdr>
                    <w:top w:val="none" w:sz="0" w:space="0" w:color="auto"/>
                    <w:left w:val="none" w:sz="0" w:space="0" w:color="auto"/>
                    <w:bottom w:val="none" w:sz="0" w:space="0" w:color="auto"/>
                    <w:right w:val="none" w:sz="0" w:space="0" w:color="auto"/>
                  </w:divBdr>
                  <w:divsChild>
                    <w:div w:id="1018072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518495837">
              <w:marLeft w:val="0"/>
              <w:marRight w:val="0"/>
              <w:marTop w:val="0"/>
              <w:marBottom w:val="0"/>
              <w:divBdr>
                <w:top w:val="none" w:sz="0" w:space="0" w:color="auto"/>
                <w:left w:val="none" w:sz="0" w:space="0" w:color="auto"/>
                <w:bottom w:val="none" w:sz="0" w:space="0" w:color="auto"/>
                <w:right w:val="none" w:sz="0" w:space="0" w:color="auto"/>
              </w:divBdr>
              <w:divsChild>
                <w:div w:id="785973861">
                  <w:marLeft w:val="0"/>
                  <w:marRight w:val="0"/>
                  <w:marTop w:val="0"/>
                  <w:marBottom w:val="0"/>
                  <w:divBdr>
                    <w:top w:val="none" w:sz="0" w:space="0" w:color="auto"/>
                    <w:left w:val="none" w:sz="0" w:space="0" w:color="auto"/>
                    <w:bottom w:val="none" w:sz="0" w:space="0" w:color="auto"/>
                    <w:right w:val="none" w:sz="0" w:space="0" w:color="auto"/>
                  </w:divBdr>
                  <w:divsChild>
                    <w:div w:id="191962840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426997479">
              <w:marLeft w:val="0"/>
              <w:marRight w:val="0"/>
              <w:marTop w:val="0"/>
              <w:marBottom w:val="0"/>
              <w:divBdr>
                <w:top w:val="none" w:sz="0" w:space="0" w:color="auto"/>
                <w:left w:val="none" w:sz="0" w:space="0" w:color="auto"/>
                <w:bottom w:val="none" w:sz="0" w:space="0" w:color="auto"/>
                <w:right w:val="none" w:sz="0" w:space="0" w:color="auto"/>
              </w:divBdr>
              <w:divsChild>
                <w:div w:id="1471482434">
                  <w:marLeft w:val="0"/>
                  <w:marRight w:val="0"/>
                  <w:marTop w:val="0"/>
                  <w:marBottom w:val="0"/>
                  <w:divBdr>
                    <w:top w:val="none" w:sz="0" w:space="0" w:color="auto"/>
                    <w:left w:val="none" w:sz="0" w:space="0" w:color="auto"/>
                    <w:bottom w:val="none" w:sz="0" w:space="0" w:color="auto"/>
                    <w:right w:val="none" w:sz="0" w:space="0" w:color="auto"/>
                  </w:divBdr>
                  <w:divsChild>
                    <w:div w:id="156232775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717051719">
              <w:marLeft w:val="0"/>
              <w:marRight w:val="0"/>
              <w:marTop w:val="0"/>
              <w:marBottom w:val="0"/>
              <w:divBdr>
                <w:top w:val="none" w:sz="0" w:space="0" w:color="auto"/>
                <w:left w:val="none" w:sz="0" w:space="0" w:color="auto"/>
                <w:bottom w:val="none" w:sz="0" w:space="0" w:color="auto"/>
                <w:right w:val="none" w:sz="0" w:space="0" w:color="auto"/>
              </w:divBdr>
              <w:divsChild>
                <w:div w:id="447283498">
                  <w:marLeft w:val="0"/>
                  <w:marRight w:val="0"/>
                  <w:marTop w:val="0"/>
                  <w:marBottom w:val="0"/>
                  <w:divBdr>
                    <w:top w:val="none" w:sz="0" w:space="0" w:color="auto"/>
                    <w:left w:val="none" w:sz="0" w:space="0" w:color="auto"/>
                    <w:bottom w:val="none" w:sz="0" w:space="0" w:color="auto"/>
                    <w:right w:val="none" w:sz="0" w:space="0" w:color="auto"/>
                  </w:divBdr>
                  <w:divsChild>
                    <w:div w:id="49507551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046754438">
              <w:marLeft w:val="0"/>
              <w:marRight w:val="0"/>
              <w:marTop w:val="0"/>
              <w:marBottom w:val="0"/>
              <w:divBdr>
                <w:top w:val="none" w:sz="0" w:space="0" w:color="auto"/>
                <w:left w:val="none" w:sz="0" w:space="0" w:color="auto"/>
                <w:bottom w:val="none" w:sz="0" w:space="0" w:color="auto"/>
                <w:right w:val="none" w:sz="0" w:space="0" w:color="auto"/>
              </w:divBdr>
              <w:divsChild>
                <w:div w:id="1011835512">
                  <w:marLeft w:val="0"/>
                  <w:marRight w:val="0"/>
                  <w:marTop w:val="0"/>
                  <w:marBottom w:val="0"/>
                  <w:divBdr>
                    <w:top w:val="none" w:sz="0" w:space="0" w:color="auto"/>
                    <w:left w:val="none" w:sz="0" w:space="0" w:color="auto"/>
                    <w:bottom w:val="none" w:sz="0" w:space="0" w:color="auto"/>
                    <w:right w:val="none" w:sz="0" w:space="0" w:color="auto"/>
                  </w:divBdr>
                </w:div>
              </w:divsChild>
            </w:div>
            <w:div w:id="862791783">
              <w:marLeft w:val="0"/>
              <w:marRight w:val="0"/>
              <w:marTop w:val="0"/>
              <w:marBottom w:val="0"/>
              <w:divBdr>
                <w:top w:val="none" w:sz="0" w:space="0" w:color="auto"/>
                <w:left w:val="none" w:sz="0" w:space="0" w:color="auto"/>
                <w:bottom w:val="none" w:sz="0" w:space="0" w:color="auto"/>
                <w:right w:val="none" w:sz="0" w:space="0" w:color="auto"/>
              </w:divBdr>
              <w:divsChild>
                <w:div w:id="1646427897">
                  <w:marLeft w:val="0"/>
                  <w:marRight w:val="0"/>
                  <w:marTop w:val="0"/>
                  <w:marBottom w:val="0"/>
                  <w:divBdr>
                    <w:top w:val="none" w:sz="0" w:space="0" w:color="auto"/>
                    <w:left w:val="none" w:sz="0" w:space="0" w:color="auto"/>
                    <w:bottom w:val="none" w:sz="0" w:space="0" w:color="auto"/>
                    <w:right w:val="none" w:sz="0" w:space="0" w:color="auto"/>
                  </w:divBdr>
                  <w:divsChild>
                    <w:div w:id="210457236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21014221">
              <w:marLeft w:val="0"/>
              <w:marRight w:val="0"/>
              <w:marTop w:val="0"/>
              <w:marBottom w:val="0"/>
              <w:divBdr>
                <w:top w:val="none" w:sz="0" w:space="0" w:color="auto"/>
                <w:left w:val="none" w:sz="0" w:space="0" w:color="auto"/>
                <w:bottom w:val="none" w:sz="0" w:space="0" w:color="auto"/>
                <w:right w:val="none" w:sz="0" w:space="0" w:color="auto"/>
              </w:divBdr>
              <w:divsChild>
                <w:div w:id="33773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462252">
          <w:marLeft w:val="0"/>
          <w:marRight w:val="0"/>
          <w:marTop w:val="0"/>
          <w:marBottom w:val="0"/>
          <w:divBdr>
            <w:top w:val="none" w:sz="0" w:space="0" w:color="auto"/>
            <w:left w:val="none" w:sz="0" w:space="0" w:color="auto"/>
            <w:bottom w:val="none" w:sz="0" w:space="0" w:color="auto"/>
            <w:right w:val="none" w:sz="0" w:space="0" w:color="auto"/>
          </w:divBdr>
        </w:div>
        <w:div w:id="291520953">
          <w:marLeft w:val="0"/>
          <w:marRight w:val="0"/>
          <w:marTop w:val="0"/>
          <w:marBottom w:val="0"/>
          <w:divBdr>
            <w:top w:val="none" w:sz="0" w:space="0" w:color="auto"/>
            <w:left w:val="none" w:sz="0" w:space="0" w:color="auto"/>
            <w:bottom w:val="none" w:sz="0" w:space="0" w:color="auto"/>
            <w:right w:val="none" w:sz="0" w:space="0" w:color="auto"/>
          </w:divBdr>
          <w:divsChild>
            <w:div w:id="240986048">
              <w:marLeft w:val="0"/>
              <w:marRight w:val="0"/>
              <w:marTop w:val="0"/>
              <w:marBottom w:val="0"/>
              <w:divBdr>
                <w:top w:val="none" w:sz="0" w:space="0" w:color="auto"/>
                <w:left w:val="none" w:sz="0" w:space="0" w:color="auto"/>
                <w:bottom w:val="none" w:sz="0" w:space="0" w:color="auto"/>
                <w:right w:val="none" w:sz="0" w:space="0" w:color="auto"/>
              </w:divBdr>
            </w:div>
            <w:div w:id="726149324">
              <w:marLeft w:val="0"/>
              <w:marRight w:val="0"/>
              <w:marTop w:val="0"/>
              <w:marBottom w:val="0"/>
              <w:divBdr>
                <w:top w:val="none" w:sz="0" w:space="0" w:color="auto"/>
                <w:left w:val="none" w:sz="0" w:space="0" w:color="auto"/>
                <w:bottom w:val="none" w:sz="0" w:space="0" w:color="auto"/>
                <w:right w:val="none" w:sz="0" w:space="0" w:color="auto"/>
              </w:divBdr>
            </w:div>
            <w:div w:id="104010234">
              <w:marLeft w:val="0"/>
              <w:marRight w:val="0"/>
              <w:marTop w:val="0"/>
              <w:marBottom w:val="0"/>
              <w:divBdr>
                <w:top w:val="none" w:sz="0" w:space="0" w:color="auto"/>
                <w:left w:val="none" w:sz="0" w:space="0" w:color="auto"/>
                <w:bottom w:val="none" w:sz="0" w:space="0" w:color="auto"/>
                <w:right w:val="none" w:sz="0" w:space="0" w:color="auto"/>
              </w:divBdr>
            </w:div>
            <w:div w:id="1950115195">
              <w:marLeft w:val="0"/>
              <w:marRight w:val="0"/>
              <w:marTop w:val="0"/>
              <w:marBottom w:val="0"/>
              <w:divBdr>
                <w:top w:val="none" w:sz="0" w:space="0" w:color="auto"/>
                <w:left w:val="none" w:sz="0" w:space="0" w:color="auto"/>
                <w:bottom w:val="none" w:sz="0" w:space="0" w:color="auto"/>
                <w:right w:val="none" w:sz="0" w:space="0" w:color="auto"/>
              </w:divBdr>
            </w:div>
            <w:div w:id="1082337454">
              <w:marLeft w:val="0"/>
              <w:marRight w:val="0"/>
              <w:marTop w:val="0"/>
              <w:marBottom w:val="0"/>
              <w:divBdr>
                <w:top w:val="none" w:sz="0" w:space="0" w:color="auto"/>
                <w:left w:val="none" w:sz="0" w:space="0" w:color="auto"/>
                <w:bottom w:val="none" w:sz="0" w:space="0" w:color="auto"/>
                <w:right w:val="none" w:sz="0" w:space="0" w:color="auto"/>
              </w:divBdr>
            </w:div>
            <w:div w:id="1350133106">
              <w:marLeft w:val="0"/>
              <w:marRight w:val="0"/>
              <w:marTop w:val="0"/>
              <w:marBottom w:val="0"/>
              <w:divBdr>
                <w:top w:val="none" w:sz="0" w:space="0" w:color="auto"/>
                <w:left w:val="none" w:sz="0" w:space="0" w:color="auto"/>
                <w:bottom w:val="none" w:sz="0" w:space="0" w:color="auto"/>
                <w:right w:val="none" w:sz="0" w:space="0" w:color="auto"/>
              </w:divBdr>
            </w:div>
            <w:div w:id="440489743">
              <w:marLeft w:val="0"/>
              <w:marRight w:val="0"/>
              <w:marTop w:val="0"/>
              <w:marBottom w:val="0"/>
              <w:divBdr>
                <w:top w:val="none" w:sz="0" w:space="0" w:color="auto"/>
                <w:left w:val="none" w:sz="0" w:space="0" w:color="auto"/>
                <w:bottom w:val="none" w:sz="0" w:space="0" w:color="auto"/>
                <w:right w:val="none" w:sz="0" w:space="0" w:color="auto"/>
              </w:divBdr>
            </w:div>
            <w:div w:id="1932545442">
              <w:marLeft w:val="0"/>
              <w:marRight w:val="0"/>
              <w:marTop w:val="0"/>
              <w:marBottom w:val="0"/>
              <w:divBdr>
                <w:top w:val="none" w:sz="0" w:space="0" w:color="auto"/>
                <w:left w:val="none" w:sz="0" w:space="0" w:color="auto"/>
                <w:bottom w:val="none" w:sz="0" w:space="0" w:color="auto"/>
                <w:right w:val="none" w:sz="0" w:space="0" w:color="auto"/>
              </w:divBdr>
            </w:div>
            <w:div w:id="1923492452">
              <w:marLeft w:val="0"/>
              <w:marRight w:val="0"/>
              <w:marTop w:val="0"/>
              <w:marBottom w:val="0"/>
              <w:divBdr>
                <w:top w:val="none" w:sz="0" w:space="0" w:color="auto"/>
                <w:left w:val="none" w:sz="0" w:space="0" w:color="auto"/>
                <w:bottom w:val="none" w:sz="0" w:space="0" w:color="auto"/>
                <w:right w:val="none" w:sz="0" w:space="0" w:color="auto"/>
              </w:divBdr>
            </w:div>
            <w:div w:id="1217662128">
              <w:marLeft w:val="0"/>
              <w:marRight w:val="0"/>
              <w:marTop w:val="0"/>
              <w:marBottom w:val="0"/>
              <w:divBdr>
                <w:top w:val="none" w:sz="0" w:space="0" w:color="auto"/>
                <w:left w:val="none" w:sz="0" w:space="0" w:color="auto"/>
                <w:bottom w:val="none" w:sz="0" w:space="0" w:color="auto"/>
                <w:right w:val="none" w:sz="0" w:space="0" w:color="auto"/>
              </w:divBdr>
            </w:div>
            <w:div w:id="39283478">
              <w:marLeft w:val="0"/>
              <w:marRight w:val="0"/>
              <w:marTop w:val="0"/>
              <w:marBottom w:val="0"/>
              <w:divBdr>
                <w:top w:val="none" w:sz="0" w:space="0" w:color="auto"/>
                <w:left w:val="none" w:sz="0" w:space="0" w:color="auto"/>
                <w:bottom w:val="none" w:sz="0" w:space="0" w:color="auto"/>
                <w:right w:val="none" w:sz="0" w:space="0" w:color="auto"/>
              </w:divBdr>
            </w:div>
            <w:div w:id="122425034">
              <w:marLeft w:val="0"/>
              <w:marRight w:val="0"/>
              <w:marTop w:val="0"/>
              <w:marBottom w:val="0"/>
              <w:divBdr>
                <w:top w:val="none" w:sz="0" w:space="0" w:color="auto"/>
                <w:left w:val="none" w:sz="0" w:space="0" w:color="auto"/>
                <w:bottom w:val="none" w:sz="0" w:space="0" w:color="auto"/>
                <w:right w:val="none" w:sz="0" w:space="0" w:color="auto"/>
              </w:divBdr>
            </w:div>
            <w:div w:id="1565483092">
              <w:marLeft w:val="0"/>
              <w:marRight w:val="0"/>
              <w:marTop w:val="0"/>
              <w:marBottom w:val="0"/>
              <w:divBdr>
                <w:top w:val="none" w:sz="0" w:space="0" w:color="auto"/>
                <w:left w:val="none" w:sz="0" w:space="0" w:color="auto"/>
                <w:bottom w:val="none" w:sz="0" w:space="0" w:color="auto"/>
                <w:right w:val="none" w:sz="0" w:space="0" w:color="auto"/>
              </w:divBdr>
            </w:div>
            <w:div w:id="273052334">
              <w:marLeft w:val="0"/>
              <w:marRight w:val="0"/>
              <w:marTop w:val="0"/>
              <w:marBottom w:val="0"/>
              <w:divBdr>
                <w:top w:val="none" w:sz="0" w:space="0" w:color="auto"/>
                <w:left w:val="none" w:sz="0" w:space="0" w:color="auto"/>
                <w:bottom w:val="none" w:sz="0" w:space="0" w:color="auto"/>
                <w:right w:val="none" w:sz="0" w:space="0" w:color="auto"/>
              </w:divBdr>
            </w:div>
            <w:div w:id="1369913089">
              <w:marLeft w:val="0"/>
              <w:marRight w:val="0"/>
              <w:marTop w:val="0"/>
              <w:marBottom w:val="0"/>
              <w:divBdr>
                <w:top w:val="none" w:sz="0" w:space="0" w:color="auto"/>
                <w:left w:val="none" w:sz="0" w:space="0" w:color="auto"/>
                <w:bottom w:val="none" w:sz="0" w:space="0" w:color="auto"/>
                <w:right w:val="none" w:sz="0" w:space="0" w:color="auto"/>
              </w:divBdr>
            </w:div>
            <w:div w:id="595208978">
              <w:marLeft w:val="0"/>
              <w:marRight w:val="0"/>
              <w:marTop w:val="0"/>
              <w:marBottom w:val="0"/>
              <w:divBdr>
                <w:top w:val="none" w:sz="0" w:space="0" w:color="auto"/>
                <w:left w:val="none" w:sz="0" w:space="0" w:color="auto"/>
                <w:bottom w:val="none" w:sz="0" w:space="0" w:color="auto"/>
                <w:right w:val="none" w:sz="0" w:space="0" w:color="auto"/>
              </w:divBdr>
            </w:div>
            <w:div w:id="1834830556">
              <w:marLeft w:val="0"/>
              <w:marRight w:val="0"/>
              <w:marTop w:val="0"/>
              <w:marBottom w:val="0"/>
              <w:divBdr>
                <w:top w:val="none" w:sz="0" w:space="0" w:color="auto"/>
                <w:left w:val="none" w:sz="0" w:space="0" w:color="auto"/>
                <w:bottom w:val="none" w:sz="0" w:space="0" w:color="auto"/>
                <w:right w:val="none" w:sz="0" w:space="0" w:color="auto"/>
              </w:divBdr>
            </w:div>
            <w:div w:id="1197814651">
              <w:marLeft w:val="0"/>
              <w:marRight w:val="0"/>
              <w:marTop w:val="0"/>
              <w:marBottom w:val="0"/>
              <w:divBdr>
                <w:top w:val="none" w:sz="0" w:space="0" w:color="auto"/>
                <w:left w:val="none" w:sz="0" w:space="0" w:color="auto"/>
                <w:bottom w:val="none" w:sz="0" w:space="0" w:color="auto"/>
                <w:right w:val="none" w:sz="0" w:space="0" w:color="auto"/>
              </w:divBdr>
            </w:div>
          </w:divsChild>
        </w:div>
        <w:div w:id="493766895">
          <w:marLeft w:val="0"/>
          <w:marRight w:val="0"/>
          <w:marTop w:val="0"/>
          <w:marBottom w:val="0"/>
          <w:divBdr>
            <w:top w:val="none" w:sz="0" w:space="0" w:color="auto"/>
            <w:left w:val="none" w:sz="0" w:space="0" w:color="auto"/>
            <w:bottom w:val="none" w:sz="0" w:space="0" w:color="auto"/>
            <w:right w:val="none" w:sz="0" w:space="0" w:color="auto"/>
          </w:divBdr>
        </w:div>
        <w:div w:id="384331206">
          <w:marLeft w:val="0"/>
          <w:marRight w:val="0"/>
          <w:marTop w:val="0"/>
          <w:marBottom w:val="0"/>
          <w:divBdr>
            <w:top w:val="none" w:sz="0" w:space="0" w:color="auto"/>
            <w:left w:val="none" w:sz="0" w:space="0" w:color="auto"/>
            <w:bottom w:val="none" w:sz="0" w:space="0" w:color="auto"/>
            <w:right w:val="none" w:sz="0" w:space="0" w:color="auto"/>
          </w:divBdr>
          <w:divsChild>
            <w:div w:id="815419629">
              <w:marLeft w:val="0"/>
              <w:marRight w:val="0"/>
              <w:marTop w:val="0"/>
              <w:marBottom w:val="0"/>
              <w:divBdr>
                <w:top w:val="none" w:sz="0" w:space="0" w:color="auto"/>
                <w:left w:val="none" w:sz="0" w:space="0" w:color="auto"/>
                <w:bottom w:val="none" w:sz="0" w:space="0" w:color="auto"/>
                <w:right w:val="none" w:sz="0" w:space="0" w:color="auto"/>
              </w:divBdr>
            </w:div>
            <w:div w:id="1013723004">
              <w:marLeft w:val="0"/>
              <w:marRight w:val="0"/>
              <w:marTop w:val="0"/>
              <w:marBottom w:val="0"/>
              <w:divBdr>
                <w:top w:val="none" w:sz="0" w:space="0" w:color="auto"/>
                <w:left w:val="none" w:sz="0" w:space="0" w:color="auto"/>
                <w:bottom w:val="none" w:sz="0" w:space="0" w:color="auto"/>
                <w:right w:val="none" w:sz="0" w:space="0" w:color="auto"/>
              </w:divBdr>
            </w:div>
            <w:div w:id="702638208">
              <w:marLeft w:val="0"/>
              <w:marRight w:val="0"/>
              <w:marTop w:val="0"/>
              <w:marBottom w:val="0"/>
              <w:divBdr>
                <w:top w:val="none" w:sz="0" w:space="0" w:color="auto"/>
                <w:left w:val="none" w:sz="0" w:space="0" w:color="auto"/>
                <w:bottom w:val="none" w:sz="0" w:space="0" w:color="auto"/>
                <w:right w:val="none" w:sz="0" w:space="0" w:color="auto"/>
              </w:divBdr>
            </w:div>
            <w:div w:id="1516461236">
              <w:marLeft w:val="0"/>
              <w:marRight w:val="0"/>
              <w:marTop w:val="0"/>
              <w:marBottom w:val="0"/>
              <w:divBdr>
                <w:top w:val="none" w:sz="0" w:space="0" w:color="auto"/>
                <w:left w:val="none" w:sz="0" w:space="0" w:color="auto"/>
                <w:bottom w:val="none" w:sz="0" w:space="0" w:color="auto"/>
                <w:right w:val="none" w:sz="0" w:space="0" w:color="auto"/>
              </w:divBdr>
            </w:div>
            <w:div w:id="1813400493">
              <w:marLeft w:val="0"/>
              <w:marRight w:val="0"/>
              <w:marTop w:val="0"/>
              <w:marBottom w:val="0"/>
              <w:divBdr>
                <w:top w:val="none" w:sz="0" w:space="0" w:color="auto"/>
                <w:left w:val="none" w:sz="0" w:space="0" w:color="auto"/>
                <w:bottom w:val="none" w:sz="0" w:space="0" w:color="auto"/>
                <w:right w:val="none" w:sz="0" w:space="0" w:color="auto"/>
              </w:divBdr>
            </w:div>
            <w:div w:id="446854087">
              <w:marLeft w:val="0"/>
              <w:marRight w:val="0"/>
              <w:marTop w:val="0"/>
              <w:marBottom w:val="0"/>
              <w:divBdr>
                <w:top w:val="none" w:sz="0" w:space="0" w:color="auto"/>
                <w:left w:val="none" w:sz="0" w:space="0" w:color="auto"/>
                <w:bottom w:val="none" w:sz="0" w:space="0" w:color="auto"/>
                <w:right w:val="none" w:sz="0" w:space="0" w:color="auto"/>
              </w:divBdr>
            </w:div>
            <w:div w:id="310602005">
              <w:marLeft w:val="0"/>
              <w:marRight w:val="0"/>
              <w:marTop w:val="0"/>
              <w:marBottom w:val="0"/>
              <w:divBdr>
                <w:top w:val="none" w:sz="0" w:space="0" w:color="auto"/>
                <w:left w:val="none" w:sz="0" w:space="0" w:color="auto"/>
                <w:bottom w:val="none" w:sz="0" w:space="0" w:color="auto"/>
                <w:right w:val="none" w:sz="0" w:space="0" w:color="auto"/>
              </w:divBdr>
            </w:div>
            <w:div w:id="1109620303">
              <w:marLeft w:val="0"/>
              <w:marRight w:val="0"/>
              <w:marTop w:val="0"/>
              <w:marBottom w:val="0"/>
              <w:divBdr>
                <w:top w:val="none" w:sz="0" w:space="0" w:color="auto"/>
                <w:left w:val="none" w:sz="0" w:space="0" w:color="auto"/>
                <w:bottom w:val="none" w:sz="0" w:space="0" w:color="auto"/>
                <w:right w:val="none" w:sz="0" w:space="0" w:color="auto"/>
              </w:divBdr>
            </w:div>
            <w:div w:id="290021647">
              <w:marLeft w:val="0"/>
              <w:marRight w:val="0"/>
              <w:marTop w:val="0"/>
              <w:marBottom w:val="0"/>
              <w:divBdr>
                <w:top w:val="none" w:sz="0" w:space="0" w:color="auto"/>
                <w:left w:val="none" w:sz="0" w:space="0" w:color="auto"/>
                <w:bottom w:val="none" w:sz="0" w:space="0" w:color="auto"/>
                <w:right w:val="none" w:sz="0" w:space="0" w:color="auto"/>
              </w:divBdr>
            </w:div>
            <w:div w:id="1436638118">
              <w:marLeft w:val="0"/>
              <w:marRight w:val="0"/>
              <w:marTop w:val="0"/>
              <w:marBottom w:val="0"/>
              <w:divBdr>
                <w:top w:val="none" w:sz="0" w:space="0" w:color="auto"/>
                <w:left w:val="none" w:sz="0" w:space="0" w:color="auto"/>
                <w:bottom w:val="none" w:sz="0" w:space="0" w:color="auto"/>
                <w:right w:val="none" w:sz="0" w:space="0" w:color="auto"/>
              </w:divBdr>
            </w:div>
            <w:div w:id="489293900">
              <w:marLeft w:val="0"/>
              <w:marRight w:val="0"/>
              <w:marTop w:val="0"/>
              <w:marBottom w:val="0"/>
              <w:divBdr>
                <w:top w:val="none" w:sz="0" w:space="0" w:color="auto"/>
                <w:left w:val="none" w:sz="0" w:space="0" w:color="auto"/>
                <w:bottom w:val="none" w:sz="0" w:space="0" w:color="auto"/>
                <w:right w:val="none" w:sz="0" w:space="0" w:color="auto"/>
              </w:divBdr>
            </w:div>
            <w:div w:id="758721525">
              <w:marLeft w:val="0"/>
              <w:marRight w:val="0"/>
              <w:marTop w:val="0"/>
              <w:marBottom w:val="0"/>
              <w:divBdr>
                <w:top w:val="none" w:sz="0" w:space="0" w:color="auto"/>
                <w:left w:val="none" w:sz="0" w:space="0" w:color="auto"/>
                <w:bottom w:val="none" w:sz="0" w:space="0" w:color="auto"/>
                <w:right w:val="none" w:sz="0" w:space="0" w:color="auto"/>
              </w:divBdr>
            </w:div>
            <w:div w:id="862592757">
              <w:marLeft w:val="0"/>
              <w:marRight w:val="0"/>
              <w:marTop w:val="0"/>
              <w:marBottom w:val="0"/>
              <w:divBdr>
                <w:top w:val="none" w:sz="0" w:space="0" w:color="auto"/>
                <w:left w:val="none" w:sz="0" w:space="0" w:color="auto"/>
                <w:bottom w:val="none" w:sz="0" w:space="0" w:color="auto"/>
                <w:right w:val="none" w:sz="0" w:space="0" w:color="auto"/>
              </w:divBdr>
            </w:div>
            <w:div w:id="973557528">
              <w:marLeft w:val="0"/>
              <w:marRight w:val="0"/>
              <w:marTop w:val="0"/>
              <w:marBottom w:val="0"/>
              <w:divBdr>
                <w:top w:val="none" w:sz="0" w:space="0" w:color="auto"/>
                <w:left w:val="none" w:sz="0" w:space="0" w:color="auto"/>
                <w:bottom w:val="none" w:sz="0" w:space="0" w:color="auto"/>
                <w:right w:val="none" w:sz="0" w:space="0" w:color="auto"/>
              </w:divBdr>
            </w:div>
            <w:div w:id="1104114108">
              <w:marLeft w:val="0"/>
              <w:marRight w:val="0"/>
              <w:marTop w:val="0"/>
              <w:marBottom w:val="0"/>
              <w:divBdr>
                <w:top w:val="none" w:sz="0" w:space="0" w:color="auto"/>
                <w:left w:val="none" w:sz="0" w:space="0" w:color="auto"/>
                <w:bottom w:val="none" w:sz="0" w:space="0" w:color="auto"/>
                <w:right w:val="none" w:sz="0" w:space="0" w:color="auto"/>
              </w:divBdr>
            </w:div>
            <w:div w:id="1263303188">
              <w:marLeft w:val="0"/>
              <w:marRight w:val="0"/>
              <w:marTop w:val="0"/>
              <w:marBottom w:val="0"/>
              <w:divBdr>
                <w:top w:val="none" w:sz="0" w:space="0" w:color="auto"/>
                <w:left w:val="none" w:sz="0" w:space="0" w:color="auto"/>
                <w:bottom w:val="none" w:sz="0" w:space="0" w:color="auto"/>
                <w:right w:val="none" w:sz="0" w:space="0" w:color="auto"/>
              </w:divBdr>
            </w:div>
            <w:div w:id="794716591">
              <w:marLeft w:val="0"/>
              <w:marRight w:val="0"/>
              <w:marTop w:val="0"/>
              <w:marBottom w:val="0"/>
              <w:divBdr>
                <w:top w:val="none" w:sz="0" w:space="0" w:color="auto"/>
                <w:left w:val="none" w:sz="0" w:space="0" w:color="auto"/>
                <w:bottom w:val="none" w:sz="0" w:space="0" w:color="auto"/>
                <w:right w:val="none" w:sz="0" w:space="0" w:color="auto"/>
              </w:divBdr>
            </w:div>
            <w:div w:id="1421485741">
              <w:marLeft w:val="0"/>
              <w:marRight w:val="0"/>
              <w:marTop w:val="0"/>
              <w:marBottom w:val="0"/>
              <w:divBdr>
                <w:top w:val="none" w:sz="0" w:space="0" w:color="auto"/>
                <w:left w:val="none" w:sz="0" w:space="0" w:color="auto"/>
                <w:bottom w:val="none" w:sz="0" w:space="0" w:color="auto"/>
                <w:right w:val="none" w:sz="0" w:space="0" w:color="auto"/>
              </w:divBdr>
            </w:div>
            <w:div w:id="90007812">
              <w:marLeft w:val="0"/>
              <w:marRight w:val="0"/>
              <w:marTop w:val="0"/>
              <w:marBottom w:val="0"/>
              <w:divBdr>
                <w:top w:val="none" w:sz="0" w:space="0" w:color="auto"/>
                <w:left w:val="none" w:sz="0" w:space="0" w:color="auto"/>
                <w:bottom w:val="none" w:sz="0" w:space="0" w:color="auto"/>
                <w:right w:val="none" w:sz="0" w:space="0" w:color="auto"/>
              </w:divBdr>
            </w:div>
            <w:div w:id="220866568">
              <w:marLeft w:val="0"/>
              <w:marRight w:val="0"/>
              <w:marTop w:val="0"/>
              <w:marBottom w:val="0"/>
              <w:divBdr>
                <w:top w:val="none" w:sz="0" w:space="0" w:color="auto"/>
                <w:left w:val="none" w:sz="0" w:space="0" w:color="auto"/>
                <w:bottom w:val="none" w:sz="0" w:space="0" w:color="auto"/>
                <w:right w:val="none" w:sz="0" w:space="0" w:color="auto"/>
              </w:divBdr>
            </w:div>
            <w:div w:id="2033410636">
              <w:marLeft w:val="0"/>
              <w:marRight w:val="0"/>
              <w:marTop w:val="0"/>
              <w:marBottom w:val="0"/>
              <w:divBdr>
                <w:top w:val="none" w:sz="0" w:space="0" w:color="auto"/>
                <w:left w:val="none" w:sz="0" w:space="0" w:color="auto"/>
                <w:bottom w:val="none" w:sz="0" w:space="0" w:color="auto"/>
                <w:right w:val="none" w:sz="0" w:space="0" w:color="auto"/>
              </w:divBdr>
            </w:div>
            <w:div w:id="1767190051">
              <w:marLeft w:val="0"/>
              <w:marRight w:val="0"/>
              <w:marTop w:val="0"/>
              <w:marBottom w:val="0"/>
              <w:divBdr>
                <w:top w:val="none" w:sz="0" w:space="0" w:color="auto"/>
                <w:left w:val="none" w:sz="0" w:space="0" w:color="auto"/>
                <w:bottom w:val="none" w:sz="0" w:space="0" w:color="auto"/>
                <w:right w:val="none" w:sz="0" w:space="0" w:color="auto"/>
              </w:divBdr>
            </w:div>
          </w:divsChild>
        </w:div>
        <w:div w:id="1076125175">
          <w:marLeft w:val="0"/>
          <w:marRight w:val="0"/>
          <w:marTop w:val="0"/>
          <w:marBottom w:val="0"/>
          <w:divBdr>
            <w:top w:val="none" w:sz="0" w:space="0" w:color="auto"/>
            <w:left w:val="none" w:sz="0" w:space="0" w:color="auto"/>
            <w:bottom w:val="none" w:sz="0" w:space="0" w:color="auto"/>
            <w:right w:val="none" w:sz="0" w:space="0" w:color="auto"/>
          </w:divBdr>
        </w:div>
      </w:divsChild>
    </w:div>
    <w:div w:id="492987771">
      <w:bodyDiv w:val="1"/>
      <w:marLeft w:val="0"/>
      <w:marRight w:val="0"/>
      <w:marTop w:val="0"/>
      <w:marBottom w:val="0"/>
      <w:divBdr>
        <w:top w:val="none" w:sz="0" w:space="0" w:color="auto"/>
        <w:left w:val="none" w:sz="0" w:space="0" w:color="auto"/>
        <w:bottom w:val="none" w:sz="0" w:space="0" w:color="auto"/>
        <w:right w:val="none" w:sz="0" w:space="0" w:color="auto"/>
      </w:divBdr>
    </w:div>
    <w:div w:id="505943581">
      <w:bodyDiv w:val="1"/>
      <w:marLeft w:val="0"/>
      <w:marRight w:val="0"/>
      <w:marTop w:val="0"/>
      <w:marBottom w:val="0"/>
      <w:divBdr>
        <w:top w:val="none" w:sz="0" w:space="0" w:color="auto"/>
        <w:left w:val="none" w:sz="0" w:space="0" w:color="auto"/>
        <w:bottom w:val="none" w:sz="0" w:space="0" w:color="auto"/>
        <w:right w:val="none" w:sz="0" w:space="0" w:color="auto"/>
      </w:divBdr>
    </w:div>
    <w:div w:id="525874187">
      <w:bodyDiv w:val="1"/>
      <w:marLeft w:val="0"/>
      <w:marRight w:val="0"/>
      <w:marTop w:val="0"/>
      <w:marBottom w:val="0"/>
      <w:divBdr>
        <w:top w:val="none" w:sz="0" w:space="0" w:color="auto"/>
        <w:left w:val="none" w:sz="0" w:space="0" w:color="auto"/>
        <w:bottom w:val="none" w:sz="0" w:space="0" w:color="auto"/>
        <w:right w:val="none" w:sz="0" w:space="0" w:color="auto"/>
      </w:divBdr>
    </w:div>
    <w:div w:id="547762446">
      <w:bodyDiv w:val="1"/>
      <w:marLeft w:val="0"/>
      <w:marRight w:val="0"/>
      <w:marTop w:val="0"/>
      <w:marBottom w:val="0"/>
      <w:divBdr>
        <w:top w:val="none" w:sz="0" w:space="0" w:color="auto"/>
        <w:left w:val="none" w:sz="0" w:space="0" w:color="auto"/>
        <w:bottom w:val="none" w:sz="0" w:space="0" w:color="auto"/>
        <w:right w:val="none" w:sz="0" w:space="0" w:color="auto"/>
      </w:divBdr>
    </w:div>
    <w:div w:id="558715242">
      <w:bodyDiv w:val="1"/>
      <w:marLeft w:val="0"/>
      <w:marRight w:val="0"/>
      <w:marTop w:val="0"/>
      <w:marBottom w:val="0"/>
      <w:divBdr>
        <w:top w:val="none" w:sz="0" w:space="0" w:color="auto"/>
        <w:left w:val="none" w:sz="0" w:space="0" w:color="auto"/>
        <w:bottom w:val="none" w:sz="0" w:space="0" w:color="auto"/>
        <w:right w:val="none" w:sz="0" w:space="0" w:color="auto"/>
      </w:divBdr>
    </w:div>
    <w:div w:id="568736663">
      <w:bodyDiv w:val="1"/>
      <w:marLeft w:val="0"/>
      <w:marRight w:val="0"/>
      <w:marTop w:val="0"/>
      <w:marBottom w:val="0"/>
      <w:divBdr>
        <w:top w:val="none" w:sz="0" w:space="0" w:color="auto"/>
        <w:left w:val="none" w:sz="0" w:space="0" w:color="auto"/>
        <w:bottom w:val="none" w:sz="0" w:space="0" w:color="auto"/>
        <w:right w:val="none" w:sz="0" w:space="0" w:color="auto"/>
      </w:divBdr>
      <w:divsChild>
        <w:div w:id="553734124">
          <w:marLeft w:val="0"/>
          <w:marRight w:val="0"/>
          <w:marTop w:val="0"/>
          <w:marBottom w:val="0"/>
          <w:divBdr>
            <w:top w:val="none" w:sz="0" w:space="0" w:color="auto"/>
            <w:left w:val="none" w:sz="0" w:space="0" w:color="auto"/>
            <w:bottom w:val="none" w:sz="0" w:space="0" w:color="auto"/>
            <w:right w:val="none" w:sz="0" w:space="0" w:color="auto"/>
          </w:divBdr>
          <w:divsChild>
            <w:div w:id="1413040801">
              <w:marLeft w:val="0"/>
              <w:marRight w:val="0"/>
              <w:marTop w:val="0"/>
              <w:marBottom w:val="0"/>
              <w:divBdr>
                <w:top w:val="none" w:sz="0" w:space="0" w:color="auto"/>
                <w:left w:val="none" w:sz="0" w:space="0" w:color="auto"/>
                <w:bottom w:val="none" w:sz="0" w:space="0" w:color="auto"/>
                <w:right w:val="none" w:sz="0" w:space="0" w:color="auto"/>
              </w:divBdr>
              <w:divsChild>
                <w:div w:id="17259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166436">
      <w:bodyDiv w:val="1"/>
      <w:marLeft w:val="0"/>
      <w:marRight w:val="0"/>
      <w:marTop w:val="0"/>
      <w:marBottom w:val="0"/>
      <w:divBdr>
        <w:top w:val="none" w:sz="0" w:space="0" w:color="auto"/>
        <w:left w:val="none" w:sz="0" w:space="0" w:color="auto"/>
        <w:bottom w:val="none" w:sz="0" w:space="0" w:color="auto"/>
        <w:right w:val="none" w:sz="0" w:space="0" w:color="auto"/>
      </w:divBdr>
    </w:div>
    <w:div w:id="596450037">
      <w:bodyDiv w:val="1"/>
      <w:marLeft w:val="0"/>
      <w:marRight w:val="0"/>
      <w:marTop w:val="0"/>
      <w:marBottom w:val="0"/>
      <w:divBdr>
        <w:top w:val="none" w:sz="0" w:space="0" w:color="auto"/>
        <w:left w:val="none" w:sz="0" w:space="0" w:color="auto"/>
        <w:bottom w:val="none" w:sz="0" w:space="0" w:color="auto"/>
        <w:right w:val="none" w:sz="0" w:space="0" w:color="auto"/>
      </w:divBdr>
    </w:div>
    <w:div w:id="619263469">
      <w:bodyDiv w:val="1"/>
      <w:marLeft w:val="0"/>
      <w:marRight w:val="0"/>
      <w:marTop w:val="0"/>
      <w:marBottom w:val="0"/>
      <w:divBdr>
        <w:top w:val="none" w:sz="0" w:space="0" w:color="auto"/>
        <w:left w:val="none" w:sz="0" w:space="0" w:color="auto"/>
        <w:bottom w:val="none" w:sz="0" w:space="0" w:color="auto"/>
        <w:right w:val="none" w:sz="0" w:space="0" w:color="auto"/>
      </w:divBdr>
    </w:div>
    <w:div w:id="619459824">
      <w:bodyDiv w:val="1"/>
      <w:marLeft w:val="0"/>
      <w:marRight w:val="0"/>
      <w:marTop w:val="0"/>
      <w:marBottom w:val="0"/>
      <w:divBdr>
        <w:top w:val="none" w:sz="0" w:space="0" w:color="auto"/>
        <w:left w:val="none" w:sz="0" w:space="0" w:color="auto"/>
        <w:bottom w:val="none" w:sz="0" w:space="0" w:color="auto"/>
        <w:right w:val="none" w:sz="0" w:space="0" w:color="auto"/>
      </w:divBdr>
    </w:div>
    <w:div w:id="622227383">
      <w:bodyDiv w:val="1"/>
      <w:marLeft w:val="0"/>
      <w:marRight w:val="0"/>
      <w:marTop w:val="0"/>
      <w:marBottom w:val="0"/>
      <w:divBdr>
        <w:top w:val="none" w:sz="0" w:space="0" w:color="auto"/>
        <w:left w:val="none" w:sz="0" w:space="0" w:color="auto"/>
        <w:bottom w:val="none" w:sz="0" w:space="0" w:color="auto"/>
        <w:right w:val="none" w:sz="0" w:space="0" w:color="auto"/>
      </w:divBdr>
    </w:div>
    <w:div w:id="623190915">
      <w:bodyDiv w:val="1"/>
      <w:marLeft w:val="0"/>
      <w:marRight w:val="0"/>
      <w:marTop w:val="0"/>
      <w:marBottom w:val="0"/>
      <w:divBdr>
        <w:top w:val="none" w:sz="0" w:space="0" w:color="auto"/>
        <w:left w:val="none" w:sz="0" w:space="0" w:color="auto"/>
        <w:bottom w:val="none" w:sz="0" w:space="0" w:color="auto"/>
        <w:right w:val="none" w:sz="0" w:space="0" w:color="auto"/>
      </w:divBdr>
    </w:div>
    <w:div w:id="636375884">
      <w:bodyDiv w:val="1"/>
      <w:marLeft w:val="0"/>
      <w:marRight w:val="0"/>
      <w:marTop w:val="0"/>
      <w:marBottom w:val="0"/>
      <w:divBdr>
        <w:top w:val="none" w:sz="0" w:space="0" w:color="auto"/>
        <w:left w:val="none" w:sz="0" w:space="0" w:color="auto"/>
        <w:bottom w:val="none" w:sz="0" w:space="0" w:color="auto"/>
        <w:right w:val="none" w:sz="0" w:space="0" w:color="auto"/>
      </w:divBdr>
    </w:div>
    <w:div w:id="653216181">
      <w:bodyDiv w:val="1"/>
      <w:marLeft w:val="0"/>
      <w:marRight w:val="0"/>
      <w:marTop w:val="0"/>
      <w:marBottom w:val="0"/>
      <w:divBdr>
        <w:top w:val="none" w:sz="0" w:space="0" w:color="auto"/>
        <w:left w:val="none" w:sz="0" w:space="0" w:color="auto"/>
        <w:bottom w:val="none" w:sz="0" w:space="0" w:color="auto"/>
        <w:right w:val="none" w:sz="0" w:space="0" w:color="auto"/>
      </w:divBdr>
    </w:div>
    <w:div w:id="672610941">
      <w:bodyDiv w:val="1"/>
      <w:marLeft w:val="0"/>
      <w:marRight w:val="0"/>
      <w:marTop w:val="0"/>
      <w:marBottom w:val="0"/>
      <w:divBdr>
        <w:top w:val="none" w:sz="0" w:space="0" w:color="auto"/>
        <w:left w:val="none" w:sz="0" w:space="0" w:color="auto"/>
        <w:bottom w:val="none" w:sz="0" w:space="0" w:color="auto"/>
        <w:right w:val="none" w:sz="0" w:space="0" w:color="auto"/>
      </w:divBdr>
    </w:div>
    <w:div w:id="678043056">
      <w:bodyDiv w:val="1"/>
      <w:marLeft w:val="0"/>
      <w:marRight w:val="0"/>
      <w:marTop w:val="0"/>
      <w:marBottom w:val="0"/>
      <w:divBdr>
        <w:top w:val="none" w:sz="0" w:space="0" w:color="auto"/>
        <w:left w:val="none" w:sz="0" w:space="0" w:color="auto"/>
        <w:bottom w:val="none" w:sz="0" w:space="0" w:color="auto"/>
        <w:right w:val="none" w:sz="0" w:space="0" w:color="auto"/>
      </w:divBdr>
    </w:div>
    <w:div w:id="692806584">
      <w:bodyDiv w:val="1"/>
      <w:marLeft w:val="0"/>
      <w:marRight w:val="0"/>
      <w:marTop w:val="0"/>
      <w:marBottom w:val="0"/>
      <w:divBdr>
        <w:top w:val="none" w:sz="0" w:space="0" w:color="auto"/>
        <w:left w:val="none" w:sz="0" w:space="0" w:color="auto"/>
        <w:bottom w:val="none" w:sz="0" w:space="0" w:color="auto"/>
        <w:right w:val="none" w:sz="0" w:space="0" w:color="auto"/>
      </w:divBdr>
    </w:div>
    <w:div w:id="693388758">
      <w:bodyDiv w:val="1"/>
      <w:marLeft w:val="0"/>
      <w:marRight w:val="0"/>
      <w:marTop w:val="0"/>
      <w:marBottom w:val="0"/>
      <w:divBdr>
        <w:top w:val="none" w:sz="0" w:space="0" w:color="auto"/>
        <w:left w:val="none" w:sz="0" w:space="0" w:color="auto"/>
        <w:bottom w:val="none" w:sz="0" w:space="0" w:color="auto"/>
        <w:right w:val="none" w:sz="0" w:space="0" w:color="auto"/>
      </w:divBdr>
    </w:div>
    <w:div w:id="693579393">
      <w:bodyDiv w:val="1"/>
      <w:marLeft w:val="0"/>
      <w:marRight w:val="0"/>
      <w:marTop w:val="0"/>
      <w:marBottom w:val="0"/>
      <w:divBdr>
        <w:top w:val="none" w:sz="0" w:space="0" w:color="auto"/>
        <w:left w:val="none" w:sz="0" w:space="0" w:color="auto"/>
        <w:bottom w:val="none" w:sz="0" w:space="0" w:color="auto"/>
        <w:right w:val="none" w:sz="0" w:space="0" w:color="auto"/>
      </w:divBdr>
    </w:div>
    <w:div w:id="713694957">
      <w:bodyDiv w:val="1"/>
      <w:marLeft w:val="0"/>
      <w:marRight w:val="0"/>
      <w:marTop w:val="0"/>
      <w:marBottom w:val="0"/>
      <w:divBdr>
        <w:top w:val="none" w:sz="0" w:space="0" w:color="auto"/>
        <w:left w:val="none" w:sz="0" w:space="0" w:color="auto"/>
        <w:bottom w:val="none" w:sz="0" w:space="0" w:color="auto"/>
        <w:right w:val="none" w:sz="0" w:space="0" w:color="auto"/>
      </w:divBdr>
      <w:divsChild>
        <w:div w:id="1009794821">
          <w:marLeft w:val="0"/>
          <w:marRight w:val="0"/>
          <w:marTop w:val="0"/>
          <w:marBottom w:val="0"/>
          <w:divBdr>
            <w:top w:val="none" w:sz="0" w:space="0" w:color="auto"/>
            <w:left w:val="none" w:sz="0" w:space="0" w:color="auto"/>
            <w:bottom w:val="none" w:sz="0" w:space="0" w:color="auto"/>
            <w:right w:val="none" w:sz="0" w:space="0" w:color="auto"/>
          </w:divBdr>
          <w:divsChild>
            <w:div w:id="1435249452">
              <w:marLeft w:val="0"/>
              <w:marRight w:val="0"/>
              <w:marTop w:val="0"/>
              <w:marBottom w:val="0"/>
              <w:divBdr>
                <w:top w:val="none" w:sz="0" w:space="0" w:color="auto"/>
                <w:left w:val="none" w:sz="0" w:space="0" w:color="auto"/>
                <w:bottom w:val="none" w:sz="0" w:space="0" w:color="auto"/>
                <w:right w:val="none" w:sz="0" w:space="0" w:color="auto"/>
              </w:divBdr>
              <w:divsChild>
                <w:div w:id="77791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114458">
      <w:bodyDiv w:val="1"/>
      <w:marLeft w:val="0"/>
      <w:marRight w:val="0"/>
      <w:marTop w:val="0"/>
      <w:marBottom w:val="0"/>
      <w:divBdr>
        <w:top w:val="none" w:sz="0" w:space="0" w:color="auto"/>
        <w:left w:val="none" w:sz="0" w:space="0" w:color="auto"/>
        <w:bottom w:val="none" w:sz="0" w:space="0" w:color="auto"/>
        <w:right w:val="none" w:sz="0" w:space="0" w:color="auto"/>
      </w:divBdr>
    </w:div>
    <w:div w:id="754934037">
      <w:bodyDiv w:val="1"/>
      <w:marLeft w:val="0"/>
      <w:marRight w:val="0"/>
      <w:marTop w:val="0"/>
      <w:marBottom w:val="0"/>
      <w:divBdr>
        <w:top w:val="none" w:sz="0" w:space="0" w:color="auto"/>
        <w:left w:val="none" w:sz="0" w:space="0" w:color="auto"/>
        <w:bottom w:val="none" w:sz="0" w:space="0" w:color="auto"/>
        <w:right w:val="none" w:sz="0" w:space="0" w:color="auto"/>
      </w:divBdr>
    </w:div>
    <w:div w:id="763385479">
      <w:bodyDiv w:val="1"/>
      <w:marLeft w:val="0"/>
      <w:marRight w:val="0"/>
      <w:marTop w:val="0"/>
      <w:marBottom w:val="0"/>
      <w:divBdr>
        <w:top w:val="none" w:sz="0" w:space="0" w:color="auto"/>
        <w:left w:val="none" w:sz="0" w:space="0" w:color="auto"/>
        <w:bottom w:val="none" w:sz="0" w:space="0" w:color="auto"/>
        <w:right w:val="none" w:sz="0" w:space="0" w:color="auto"/>
      </w:divBdr>
    </w:div>
    <w:div w:id="786393257">
      <w:bodyDiv w:val="1"/>
      <w:marLeft w:val="0"/>
      <w:marRight w:val="0"/>
      <w:marTop w:val="0"/>
      <w:marBottom w:val="0"/>
      <w:divBdr>
        <w:top w:val="none" w:sz="0" w:space="0" w:color="auto"/>
        <w:left w:val="none" w:sz="0" w:space="0" w:color="auto"/>
        <w:bottom w:val="none" w:sz="0" w:space="0" w:color="auto"/>
        <w:right w:val="none" w:sz="0" w:space="0" w:color="auto"/>
      </w:divBdr>
    </w:div>
    <w:div w:id="800880655">
      <w:bodyDiv w:val="1"/>
      <w:marLeft w:val="0"/>
      <w:marRight w:val="0"/>
      <w:marTop w:val="0"/>
      <w:marBottom w:val="0"/>
      <w:divBdr>
        <w:top w:val="none" w:sz="0" w:space="0" w:color="auto"/>
        <w:left w:val="none" w:sz="0" w:space="0" w:color="auto"/>
        <w:bottom w:val="none" w:sz="0" w:space="0" w:color="auto"/>
        <w:right w:val="none" w:sz="0" w:space="0" w:color="auto"/>
      </w:divBdr>
    </w:div>
    <w:div w:id="802623964">
      <w:bodyDiv w:val="1"/>
      <w:marLeft w:val="0"/>
      <w:marRight w:val="0"/>
      <w:marTop w:val="0"/>
      <w:marBottom w:val="0"/>
      <w:divBdr>
        <w:top w:val="none" w:sz="0" w:space="0" w:color="auto"/>
        <w:left w:val="none" w:sz="0" w:space="0" w:color="auto"/>
        <w:bottom w:val="none" w:sz="0" w:space="0" w:color="auto"/>
        <w:right w:val="none" w:sz="0" w:space="0" w:color="auto"/>
      </w:divBdr>
    </w:div>
    <w:div w:id="808983272">
      <w:bodyDiv w:val="1"/>
      <w:marLeft w:val="0"/>
      <w:marRight w:val="0"/>
      <w:marTop w:val="0"/>
      <w:marBottom w:val="0"/>
      <w:divBdr>
        <w:top w:val="none" w:sz="0" w:space="0" w:color="auto"/>
        <w:left w:val="none" w:sz="0" w:space="0" w:color="auto"/>
        <w:bottom w:val="none" w:sz="0" w:space="0" w:color="auto"/>
        <w:right w:val="none" w:sz="0" w:space="0" w:color="auto"/>
      </w:divBdr>
    </w:div>
    <w:div w:id="817725182">
      <w:bodyDiv w:val="1"/>
      <w:marLeft w:val="0"/>
      <w:marRight w:val="0"/>
      <w:marTop w:val="0"/>
      <w:marBottom w:val="0"/>
      <w:divBdr>
        <w:top w:val="none" w:sz="0" w:space="0" w:color="auto"/>
        <w:left w:val="none" w:sz="0" w:space="0" w:color="auto"/>
        <w:bottom w:val="none" w:sz="0" w:space="0" w:color="auto"/>
        <w:right w:val="none" w:sz="0" w:space="0" w:color="auto"/>
      </w:divBdr>
    </w:div>
    <w:div w:id="823816529">
      <w:bodyDiv w:val="1"/>
      <w:marLeft w:val="0"/>
      <w:marRight w:val="0"/>
      <w:marTop w:val="0"/>
      <w:marBottom w:val="0"/>
      <w:divBdr>
        <w:top w:val="none" w:sz="0" w:space="0" w:color="auto"/>
        <w:left w:val="none" w:sz="0" w:space="0" w:color="auto"/>
        <w:bottom w:val="none" w:sz="0" w:space="0" w:color="auto"/>
        <w:right w:val="none" w:sz="0" w:space="0" w:color="auto"/>
      </w:divBdr>
    </w:div>
    <w:div w:id="826089754">
      <w:bodyDiv w:val="1"/>
      <w:marLeft w:val="0"/>
      <w:marRight w:val="0"/>
      <w:marTop w:val="0"/>
      <w:marBottom w:val="0"/>
      <w:divBdr>
        <w:top w:val="none" w:sz="0" w:space="0" w:color="auto"/>
        <w:left w:val="none" w:sz="0" w:space="0" w:color="auto"/>
        <w:bottom w:val="none" w:sz="0" w:space="0" w:color="auto"/>
        <w:right w:val="none" w:sz="0" w:space="0" w:color="auto"/>
      </w:divBdr>
    </w:div>
    <w:div w:id="830635589">
      <w:bodyDiv w:val="1"/>
      <w:marLeft w:val="0"/>
      <w:marRight w:val="0"/>
      <w:marTop w:val="0"/>
      <w:marBottom w:val="0"/>
      <w:divBdr>
        <w:top w:val="none" w:sz="0" w:space="0" w:color="auto"/>
        <w:left w:val="none" w:sz="0" w:space="0" w:color="auto"/>
        <w:bottom w:val="none" w:sz="0" w:space="0" w:color="auto"/>
        <w:right w:val="none" w:sz="0" w:space="0" w:color="auto"/>
      </w:divBdr>
    </w:div>
    <w:div w:id="846869514">
      <w:bodyDiv w:val="1"/>
      <w:marLeft w:val="0"/>
      <w:marRight w:val="0"/>
      <w:marTop w:val="0"/>
      <w:marBottom w:val="0"/>
      <w:divBdr>
        <w:top w:val="none" w:sz="0" w:space="0" w:color="auto"/>
        <w:left w:val="none" w:sz="0" w:space="0" w:color="auto"/>
        <w:bottom w:val="none" w:sz="0" w:space="0" w:color="auto"/>
        <w:right w:val="none" w:sz="0" w:space="0" w:color="auto"/>
      </w:divBdr>
    </w:div>
    <w:div w:id="855266691">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865749299">
      <w:bodyDiv w:val="1"/>
      <w:marLeft w:val="0"/>
      <w:marRight w:val="0"/>
      <w:marTop w:val="0"/>
      <w:marBottom w:val="0"/>
      <w:divBdr>
        <w:top w:val="none" w:sz="0" w:space="0" w:color="auto"/>
        <w:left w:val="none" w:sz="0" w:space="0" w:color="auto"/>
        <w:bottom w:val="none" w:sz="0" w:space="0" w:color="auto"/>
        <w:right w:val="none" w:sz="0" w:space="0" w:color="auto"/>
      </w:divBdr>
    </w:div>
    <w:div w:id="865799834">
      <w:bodyDiv w:val="1"/>
      <w:marLeft w:val="0"/>
      <w:marRight w:val="0"/>
      <w:marTop w:val="0"/>
      <w:marBottom w:val="0"/>
      <w:divBdr>
        <w:top w:val="none" w:sz="0" w:space="0" w:color="auto"/>
        <w:left w:val="none" w:sz="0" w:space="0" w:color="auto"/>
        <w:bottom w:val="none" w:sz="0" w:space="0" w:color="auto"/>
        <w:right w:val="none" w:sz="0" w:space="0" w:color="auto"/>
      </w:divBdr>
    </w:div>
    <w:div w:id="874275860">
      <w:bodyDiv w:val="1"/>
      <w:marLeft w:val="0"/>
      <w:marRight w:val="0"/>
      <w:marTop w:val="0"/>
      <w:marBottom w:val="0"/>
      <w:divBdr>
        <w:top w:val="none" w:sz="0" w:space="0" w:color="auto"/>
        <w:left w:val="none" w:sz="0" w:space="0" w:color="auto"/>
        <w:bottom w:val="none" w:sz="0" w:space="0" w:color="auto"/>
        <w:right w:val="none" w:sz="0" w:space="0" w:color="auto"/>
      </w:divBdr>
      <w:divsChild>
        <w:div w:id="2013994042">
          <w:marLeft w:val="0"/>
          <w:marRight w:val="0"/>
          <w:marTop w:val="0"/>
          <w:marBottom w:val="0"/>
          <w:divBdr>
            <w:top w:val="none" w:sz="0" w:space="0" w:color="auto"/>
            <w:left w:val="none" w:sz="0" w:space="0" w:color="auto"/>
            <w:bottom w:val="none" w:sz="0" w:space="0" w:color="auto"/>
            <w:right w:val="none" w:sz="0" w:space="0" w:color="auto"/>
          </w:divBdr>
        </w:div>
      </w:divsChild>
    </w:div>
    <w:div w:id="879321100">
      <w:bodyDiv w:val="1"/>
      <w:marLeft w:val="0"/>
      <w:marRight w:val="0"/>
      <w:marTop w:val="0"/>
      <w:marBottom w:val="0"/>
      <w:divBdr>
        <w:top w:val="none" w:sz="0" w:space="0" w:color="auto"/>
        <w:left w:val="none" w:sz="0" w:space="0" w:color="auto"/>
        <w:bottom w:val="none" w:sz="0" w:space="0" w:color="auto"/>
        <w:right w:val="none" w:sz="0" w:space="0" w:color="auto"/>
      </w:divBdr>
    </w:div>
    <w:div w:id="885482659">
      <w:bodyDiv w:val="1"/>
      <w:marLeft w:val="0"/>
      <w:marRight w:val="0"/>
      <w:marTop w:val="0"/>
      <w:marBottom w:val="0"/>
      <w:divBdr>
        <w:top w:val="none" w:sz="0" w:space="0" w:color="auto"/>
        <w:left w:val="none" w:sz="0" w:space="0" w:color="auto"/>
        <w:bottom w:val="none" w:sz="0" w:space="0" w:color="auto"/>
        <w:right w:val="none" w:sz="0" w:space="0" w:color="auto"/>
      </w:divBdr>
    </w:div>
    <w:div w:id="896211141">
      <w:bodyDiv w:val="1"/>
      <w:marLeft w:val="0"/>
      <w:marRight w:val="0"/>
      <w:marTop w:val="0"/>
      <w:marBottom w:val="0"/>
      <w:divBdr>
        <w:top w:val="none" w:sz="0" w:space="0" w:color="auto"/>
        <w:left w:val="none" w:sz="0" w:space="0" w:color="auto"/>
        <w:bottom w:val="none" w:sz="0" w:space="0" w:color="auto"/>
        <w:right w:val="none" w:sz="0" w:space="0" w:color="auto"/>
      </w:divBdr>
    </w:div>
    <w:div w:id="897593722">
      <w:bodyDiv w:val="1"/>
      <w:marLeft w:val="0"/>
      <w:marRight w:val="0"/>
      <w:marTop w:val="0"/>
      <w:marBottom w:val="0"/>
      <w:divBdr>
        <w:top w:val="none" w:sz="0" w:space="0" w:color="auto"/>
        <w:left w:val="none" w:sz="0" w:space="0" w:color="auto"/>
        <w:bottom w:val="none" w:sz="0" w:space="0" w:color="auto"/>
        <w:right w:val="none" w:sz="0" w:space="0" w:color="auto"/>
      </w:divBdr>
    </w:div>
    <w:div w:id="915020798">
      <w:bodyDiv w:val="1"/>
      <w:marLeft w:val="0"/>
      <w:marRight w:val="0"/>
      <w:marTop w:val="0"/>
      <w:marBottom w:val="0"/>
      <w:divBdr>
        <w:top w:val="none" w:sz="0" w:space="0" w:color="auto"/>
        <w:left w:val="none" w:sz="0" w:space="0" w:color="auto"/>
        <w:bottom w:val="none" w:sz="0" w:space="0" w:color="auto"/>
        <w:right w:val="none" w:sz="0" w:space="0" w:color="auto"/>
      </w:divBdr>
    </w:div>
    <w:div w:id="915819992">
      <w:bodyDiv w:val="1"/>
      <w:marLeft w:val="0"/>
      <w:marRight w:val="0"/>
      <w:marTop w:val="0"/>
      <w:marBottom w:val="0"/>
      <w:divBdr>
        <w:top w:val="none" w:sz="0" w:space="0" w:color="auto"/>
        <w:left w:val="none" w:sz="0" w:space="0" w:color="auto"/>
        <w:bottom w:val="none" w:sz="0" w:space="0" w:color="auto"/>
        <w:right w:val="none" w:sz="0" w:space="0" w:color="auto"/>
      </w:divBdr>
    </w:div>
    <w:div w:id="922959297">
      <w:bodyDiv w:val="1"/>
      <w:marLeft w:val="0"/>
      <w:marRight w:val="0"/>
      <w:marTop w:val="0"/>
      <w:marBottom w:val="0"/>
      <w:divBdr>
        <w:top w:val="none" w:sz="0" w:space="0" w:color="auto"/>
        <w:left w:val="none" w:sz="0" w:space="0" w:color="auto"/>
        <w:bottom w:val="none" w:sz="0" w:space="0" w:color="auto"/>
        <w:right w:val="none" w:sz="0" w:space="0" w:color="auto"/>
      </w:divBdr>
    </w:div>
    <w:div w:id="927230272">
      <w:bodyDiv w:val="1"/>
      <w:marLeft w:val="0"/>
      <w:marRight w:val="0"/>
      <w:marTop w:val="0"/>
      <w:marBottom w:val="0"/>
      <w:divBdr>
        <w:top w:val="none" w:sz="0" w:space="0" w:color="auto"/>
        <w:left w:val="none" w:sz="0" w:space="0" w:color="auto"/>
        <w:bottom w:val="none" w:sz="0" w:space="0" w:color="auto"/>
        <w:right w:val="none" w:sz="0" w:space="0" w:color="auto"/>
      </w:divBdr>
    </w:div>
    <w:div w:id="934021608">
      <w:bodyDiv w:val="1"/>
      <w:marLeft w:val="0"/>
      <w:marRight w:val="0"/>
      <w:marTop w:val="0"/>
      <w:marBottom w:val="0"/>
      <w:divBdr>
        <w:top w:val="none" w:sz="0" w:space="0" w:color="auto"/>
        <w:left w:val="none" w:sz="0" w:space="0" w:color="auto"/>
        <w:bottom w:val="none" w:sz="0" w:space="0" w:color="auto"/>
        <w:right w:val="none" w:sz="0" w:space="0" w:color="auto"/>
      </w:divBdr>
    </w:div>
    <w:div w:id="934947026">
      <w:bodyDiv w:val="1"/>
      <w:marLeft w:val="0"/>
      <w:marRight w:val="0"/>
      <w:marTop w:val="0"/>
      <w:marBottom w:val="0"/>
      <w:divBdr>
        <w:top w:val="none" w:sz="0" w:space="0" w:color="auto"/>
        <w:left w:val="none" w:sz="0" w:space="0" w:color="auto"/>
        <w:bottom w:val="none" w:sz="0" w:space="0" w:color="auto"/>
        <w:right w:val="none" w:sz="0" w:space="0" w:color="auto"/>
      </w:divBdr>
    </w:div>
    <w:div w:id="941496896">
      <w:bodyDiv w:val="1"/>
      <w:marLeft w:val="0"/>
      <w:marRight w:val="0"/>
      <w:marTop w:val="0"/>
      <w:marBottom w:val="0"/>
      <w:divBdr>
        <w:top w:val="none" w:sz="0" w:space="0" w:color="auto"/>
        <w:left w:val="none" w:sz="0" w:space="0" w:color="auto"/>
        <w:bottom w:val="none" w:sz="0" w:space="0" w:color="auto"/>
        <w:right w:val="none" w:sz="0" w:space="0" w:color="auto"/>
      </w:divBdr>
    </w:div>
    <w:div w:id="942146475">
      <w:bodyDiv w:val="1"/>
      <w:marLeft w:val="0"/>
      <w:marRight w:val="0"/>
      <w:marTop w:val="0"/>
      <w:marBottom w:val="0"/>
      <w:divBdr>
        <w:top w:val="none" w:sz="0" w:space="0" w:color="auto"/>
        <w:left w:val="none" w:sz="0" w:space="0" w:color="auto"/>
        <w:bottom w:val="none" w:sz="0" w:space="0" w:color="auto"/>
        <w:right w:val="none" w:sz="0" w:space="0" w:color="auto"/>
      </w:divBdr>
    </w:div>
    <w:div w:id="950471719">
      <w:bodyDiv w:val="1"/>
      <w:marLeft w:val="0"/>
      <w:marRight w:val="0"/>
      <w:marTop w:val="0"/>
      <w:marBottom w:val="0"/>
      <w:divBdr>
        <w:top w:val="none" w:sz="0" w:space="0" w:color="auto"/>
        <w:left w:val="none" w:sz="0" w:space="0" w:color="auto"/>
        <w:bottom w:val="none" w:sz="0" w:space="0" w:color="auto"/>
        <w:right w:val="none" w:sz="0" w:space="0" w:color="auto"/>
      </w:divBdr>
    </w:div>
    <w:div w:id="952059703">
      <w:bodyDiv w:val="1"/>
      <w:marLeft w:val="0"/>
      <w:marRight w:val="0"/>
      <w:marTop w:val="0"/>
      <w:marBottom w:val="0"/>
      <w:divBdr>
        <w:top w:val="none" w:sz="0" w:space="0" w:color="auto"/>
        <w:left w:val="none" w:sz="0" w:space="0" w:color="auto"/>
        <w:bottom w:val="none" w:sz="0" w:space="0" w:color="auto"/>
        <w:right w:val="none" w:sz="0" w:space="0" w:color="auto"/>
      </w:divBdr>
    </w:div>
    <w:div w:id="954799371">
      <w:bodyDiv w:val="1"/>
      <w:marLeft w:val="0"/>
      <w:marRight w:val="0"/>
      <w:marTop w:val="0"/>
      <w:marBottom w:val="0"/>
      <w:divBdr>
        <w:top w:val="none" w:sz="0" w:space="0" w:color="auto"/>
        <w:left w:val="none" w:sz="0" w:space="0" w:color="auto"/>
        <w:bottom w:val="none" w:sz="0" w:space="0" w:color="auto"/>
        <w:right w:val="none" w:sz="0" w:space="0" w:color="auto"/>
      </w:divBdr>
    </w:div>
    <w:div w:id="969822779">
      <w:bodyDiv w:val="1"/>
      <w:marLeft w:val="0"/>
      <w:marRight w:val="0"/>
      <w:marTop w:val="0"/>
      <w:marBottom w:val="0"/>
      <w:divBdr>
        <w:top w:val="none" w:sz="0" w:space="0" w:color="auto"/>
        <w:left w:val="none" w:sz="0" w:space="0" w:color="auto"/>
        <w:bottom w:val="none" w:sz="0" w:space="0" w:color="auto"/>
        <w:right w:val="none" w:sz="0" w:space="0" w:color="auto"/>
      </w:divBdr>
    </w:div>
    <w:div w:id="972104442">
      <w:bodyDiv w:val="1"/>
      <w:marLeft w:val="0"/>
      <w:marRight w:val="0"/>
      <w:marTop w:val="0"/>
      <w:marBottom w:val="0"/>
      <w:divBdr>
        <w:top w:val="none" w:sz="0" w:space="0" w:color="auto"/>
        <w:left w:val="none" w:sz="0" w:space="0" w:color="auto"/>
        <w:bottom w:val="none" w:sz="0" w:space="0" w:color="auto"/>
        <w:right w:val="none" w:sz="0" w:space="0" w:color="auto"/>
      </w:divBdr>
    </w:div>
    <w:div w:id="988287717">
      <w:bodyDiv w:val="1"/>
      <w:marLeft w:val="0"/>
      <w:marRight w:val="0"/>
      <w:marTop w:val="0"/>
      <w:marBottom w:val="0"/>
      <w:divBdr>
        <w:top w:val="none" w:sz="0" w:space="0" w:color="auto"/>
        <w:left w:val="none" w:sz="0" w:space="0" w:color="auto"/>
        <w:bottom w:val="none" w:sz="0" w:space="0" w:color="auto"/>
        <w:right w:val="none" w:sz="0" w:space="0" w:color="auto"/>
      </w:divBdr>
    </w:div>
    <w:div w:id="998381765">
      <w:bodyDiv w:val="1"/>
      <w:marLeft w:val="0"/>
      <w:marRight w:val="0"/>
      <w:marTop w:val="0"/>
      <w:marBottom w:val="0"/>
      <w:divBdr>
        <w:top w:val="none" w:sz="0" w:space="0" w:color="auto"/>
        <w:left w:val="none" w:sz="0" w:space="0" w:color="auto"/>
        <w:bottom w:val="none" w:sz="0" w:space="0" w:color="auto"/>
        <w:right w:val="none" w:sz="0" w:space="0" w:color="auto"/>
      </w:divBdr>
    </w:div>
    <w:div w:id="1001081494">
      <w:bodyDiv w:val="1"/>
      <w:marLeft w:val="0"/>
      <w:marRight w:val="0"/>
      <w:marTop w:val="0"/>
      <w:marBottom w:val="0"/>
      <w:divBdr>
        <w:top w:val="none" w:sz="0" w:space="0" w:color="auto"/>
        <w:left w:val="none" w:sz="0" w:space="0" w:color="auto"/>
        <w:bottom w:val="none" w:sz="0" w:space="0" w:color="auto"/>
        <w:right w:val="none" w:sz="0" w:space="0" w:color="auto"/>
      </w:divBdr>
    </w:div>
    <w:div w:id="1001200816">
      <w:bodyDiv w:val="1"/>
      <w:marLeft w:val="0"/>
      <w:marRight w:val="0"/>
      <w:marTop w:val="0"/>
      <w:marBottom w:val="0"/>
      <w:divBdr>
        <w:top w:val="none" w:sz="0" w:space="0" w:color="auto"/>
        <w:left w:val="none" w:sz="0" w:space="0" w:color="auto"/>
        <w:bottom w:val="none" w:sz="0" w:space="0" w:color="auto"/>
        <w:right w:val="none" w:sz="0" w:space="0" w:color="auto"/>
      </w:divBdr>
    </w:div>
    <w:div w:id="1001852670">
      <w:bodyDiv w:val="1"/>
      <w:marLeft w:val="0"/>
      <w:marRight w:val="0"/>
      <w:marTop w:val="0"/>
      <w:marBottom w:val="0"/>
      <w:divBdr>
        <w:top w:val="none" w:sz="0" w:space="0" w:color="auto"/>
        <w:left w:val="none" w:sz="0" w:space="0" w:color="auto"/>
        <w:bottom w:val="none" w:sz="0" w:space="0" w:color="auto"/>
        <w:right w:val="none" w:sz="0" w:space="0" w:color="auto"/>
      </w:divBdr>
    </w:div>
    <w:div w:id="1016810161">
      <w:bodyDiv w:val="1"/>
      <w:marLeft w:val="0"/>
      <w:marRight w:val="0"/>
      <w:marTop w:val="0"/>
      <w:marBottom w:val="0"/>
      <w:divBdr>
        <w:top w:val="none" w:sz="0" w:space="0" w:color="auto"/>
        <w:left w:val="none" w:sz="0" w:space="0" w:color="auto"/>
        <w:bottom w:val="none" w:sz="0" w:space="0" w:color="auto"/>
        <w:right w:val="none" w:sz="0" w:space="0" w:color="auto"/>
      </w:divBdr>
      <w:divsChild>
        <w:div w:id="1395663746">
          <w:marLeft w:val="547"/>
          <w:marRight w:val="0"/>
          <w:marTop w:val="0"/>
          <w:marBottom w:val="0"/>
          <w:divBdr>
            <w:top w:val="none" w:sz="0" w:space="0" w:color="auto"/>
            <w:left w:val="none" w:sz="0" w:space="0" w:color="auto"/>
            <w:bottom w:val="none" w:sz="0" w:space="0" w:color="auto"/>
            <w:right w:val="none" w:sz="0" w:space="0" w:color="auto"/>
          </w:divBdr>
        </w:div>
        <w:div w:id="1464889823">
          <w:marLeft w:val="547"/>
          <w:marRight w:val="0"/>
          <w:marTop w:val="0"/>
          <w:marBottom w:val="0"/>
          <w:divBdr>
            <w:top w:val="none" w:sz="0" w:space="0" w:color="auto"/>
            <w:left w:val="none" w:sz="0" w:space="0" w:color="auto"/>
            <w:bottom w:val="none" w:sz="0" w:space="0" w:color="auto"/>
            <w:right w:val="none" w:sz="0" w:space="0" w:color="auto"/>
          </w:divBdr>
        </w:div>
      </w:divsChild>
    </w:div>
    <w:div w:id="1018627377">
      <w:bodyDiv w:val="1"/>
      <w:marLeft w:val="0"/>
      <w:marRight w:val="0"/>
      <w:marTop w:val="0"/>
      <w:marBottom w:val="0"/>
      <w:divBdr>
        <w:top w:val="none" w:sz="0" w:space="0" w:color="auto"/>
        <w:left w:val="none" w:sz="0" w:space="0" w:color="auto"/>
        <w:bottom w:val="none" w:sz="0" w:space="0" w:color="auto"/>
        <w:right w:val="none" w:sz="0" w:space="0" w:color="auto"/>
      </w:divBdr>
    </w:div>
    <w:div w:id="1020013182">
      <w:bodyDiv w:val="1"/>
      <w:marLeft w:val="0"/>
      <w:marRight w:val="0"/>
      <w:marTop w:val="0"/>
      <w:marBottom w:val="0"/>
      <w:divBdr>
        <w:top w:val="none" w:sz="0" w:space="0" w:color="auto"/>
        <w:left w:val="none" w:sz="0" w:space="0" w:color="auto"/>
        <w:bottom w:val="none" w:sz="0" w:space="0" w:color="auto"/>
        <w:right w:val="none" w:sz="0" w:space="0" w:color="auto"/>
      </w:divBdr>
    </w:div>
    <w:div w:id="1024599626">
      <w:bodyDiv w:val="1"/>
      <w:marLeft w:val="0"/>
      <w:marRight w:val="0"/>
      <w:marTop w:val="0"/>
      <w:marBottom w:val="0"/>
      <w:divBdr>
        <w:top w:val="none" w:sz="0" w:space="0" w:color="auto"/>
        <w:left w:val="none" w:sz="0" w:space="0" w:color="auto"/>
        <w:bottom w:val="none" w:sz="0" w:space="0" w:color="auto"/>
        <w:right w:val="none" w:sz="0" w:space="0" w:color="auto"/>
      </w:divBdr>
    </w:div>
    <w:div w:id="1051155403">
      <w:bodyDiv w:val="1"/>
      <w:marLeft w:val="0"/>
      <w:marRight w:val="0"/>
      <w:marTop w:val="0"/>
      <w:marBottom w:val="0"/>
      <w:divBdr>
        <w:top w:val="none" w:sz="0" w:space="0" w:color="auto"/>
        <w:left w:val="none" w:sz="0" w:space="0" w:color="auto"/>
        <w:bottom w:val="none" w:sz="0" w:space="0" w:color="auto"/>
        <w:right w:val="none" w:sz="0" w:space="0" w:color="auto"/>
      </w:divBdr>
    </w:div>
    <w:div w:id="1064454582">
      <w:bodyDiv w:val="1"/>
      <w:marLeft w:val="0"/>
      <w:marRight w:val="0"/>
      <w:marTop w:val="0"/>
      <w:marBottom w:val="0"/>
      <w:divBdr>
        <w:top w:val="none" w:sz="0" w:space="0" w:color="auto"/>
        <w:left w:val="none" w:sz="0" w:space="0" w:color="auto"/>
        <w:bottom w:val="none" w:sz="0" w:space="0" w:color="auto"/>
        <w:right w:val="none" w:sz="0" w:space="0" w:color="auto"/>
      </w:divBdr>
    </w:div>
    <w:div w:id="1084690495">
      <w:bodyDiv w:val="1"/>
      <w:marLeft w:val="0"/>
      <w:marRight w:val="0"/>
      <w:marTop w:val="0"/>
      <w:marBottom w:val="0"/>
      <w:divBdr>
        <w:top w:val="none" w:sz="0" w:space="0" w:color="auto"/>
        <w:left w:val="none" w:sz="0" w:space="0" w:color="auto"/>
        <w:bottom w:val="none" w:sz="0" w:space="0" w:color="auto"/>
        <w:right w:val="none" w:sz="0" w:space="0" w:color="auto"/>
      </w:divBdr>
    </w:div>
    <w:div w:id="1086421958">
      <w:bodyDiv w:val="1"/>
      <w:marLeft w:val="0"/>
      <w:marRight w:val="0"/>
      <w:marTop w:val="0"/>
      <w:marBottom w:val="0"/>
      <w:divBdr>
        <w:top w:val="none" w:sz="0" w:space="0" w:color="auto"/>
        <w:left w:val="none" w:sz="0" w:space="0" w:color="auto"/>
        <w:bottom w:val="none" w:sz="0" w:space="0" w:color="auto"/>
        <w:right w:val="none" w:sz="0" w:space="0" w:color="auto"/>
      </w:divBdr>
    </w:div>
    <w:div w:id="1094474698">
      <w:bodyDiv w:val="1"/>
      <w:marLeft w:val="0"/>
      <w:marRight w:val="0"/>
      <w:marTop w:val="0"/>
      <w:marBottom w:val="0"/>
      <w:divBdr>
        <w:top w:val="none" w:sz="0" w:space="0" w:color="auto"/>
        <w:left w:val="none" w:sz="0" w:space="0" w:color="auto"/>
        <w:bottom w:val="none" w:sz="0" w:space="0" w:color="auto"/>
        <w:right w:val="none" w:sz="0" w:space="0" w:color="auto"/>
      </w:divBdr>
    </w:div>
    <w:div w:id="1100906239">
      <w:bodyDiv w:val="1"/>
      <w:marLeft w:val="0"/>
      <w:marRight w:val="0"/>
      <w:marTop w:val="0"/>
      <w:marBottom w:val="0"/>
      <w:divBdr>
        <w:top w:val="none" w:sz="0" w:space="0" w:color="auto"/>
        <w:left w:val="none" w:sz="0" w:space="0" w:color="auto"/>
        <w:bottom w:val="none" w:sz="0" w:space="0" w:color="auto"/>
        <w:right w:val="none" w:sz="0" w:space="0" w:color="auto"/>
      </w:divBdr>
    </w:div>
    <w:div w:id="1101029372">
      <w:bodyDiv w:val="1"/>
      <w:marLeft w:val="0"/>
      <w:marRight w:val="0"/>
      <w:marTop w:val="0"/>
      <w:marBottom w:val="0"/>
      <w:divBdr>
        <w:top w:val="none" w:sz="0" w:space="0" w:color="auto"/>
        <w:left w:val="none" w:sz="0" w:space="0" w:color="auto"/>
        <w:bottom w:val="none" w:sz="0" w:space="0" w:color="auto"/>
        <w:right w:val="none" w:sz="0" w:space="0" w:color="auto"/>
      </w:divBdr>
    </w:div>
    <w:div w:id="1112018424">
      <w:bodyDiv w:val="1"/>
      <w:marLeft w:val="0"/>
      <w:marRight w:val="0"/>
      <w:marTop w:val="0"/>
      <w:marBottom w:val="0"/>
      <w:divBdr>
        <w:top w:val="none" w:sz="0" w:space="0" w:color="auto"/>
        <w:left w:val="none" w:sz="0" w:space="0" w:color="auto"/>
        <w:bottom w:val="none" w:sz="0" w:space="0" w:color="auto"/>
        <w:right w:val="none" w:sz="0" w:space="0" w:color="auto"/>
      </w:divBdr>
    </w:div>
    <w:div w:id="1118255787">
      <w:bodyDiv w:val="1"/>
      <w:marLeft w:val="0"/>
      <w:marRight w:val="0"/>
      <w:marTop w:val="0"/>
      <w:marBottom w:val="0"/>
      <w:divBdr>
        <w:top w:val="none" w:sz="0" w:space="0" w:color="auto"/>
        <w:left w:val="none" w:sz="0" w:space="0" w:color="auto"/>
        <w:bottom w:val="none" w:sz="0" w:space="0" w:color="auto"/>
        <w:right w:val="none" w:sz="0" w:space="0" w:color="auto"/>
      </w:divBdr>
    </w:div>
    <w:div w:id="1119685983">
      <w:bodyDiv w:val="1"/>
      <w:marLeft w:val="0"/>
      <w:marRight w:val="0"/>
      <w:marTop w:val="0"/>
      <w:marBottom w:val="0"/>
      <w:divBdr>
        <w:top w:val="none" w:sz="0" w:space="0" w:color="auto"/>
        <w:left w:val="none" w:sz="0" w:space="0" w:color="auto"/>
        <w:bottom w:val="none" w:sz="0" w:space="0" w:color="auto"/>
        <w:right w:val="none" w:sz="0" w:space="0" w:color="auto"/>
      </w:divBdr>
    </w:div>
    <w:div w:id="1123696428">
      <w:bodyDiv w:val="1"/>
      <w:marLeft w:val="0"/>
      <w:marRight w:val="0"/>
      <w:marTop w:val="0"/>
      <w:marBottom w:val="0"/>
      <w:divBdr>
        <w:top w:val="none" w:sz="0" w:space="0" w:color="auto"/>
        <w:left w:val="none" w:sz="0" w:space="0" w:color="auto"/>
        <w:bottom w:val="none" w:sz="0" w:space="0" w:color="auto"/>
        <w:right w:val="none" w:sz="0" w:space="0" w:color="auto"/>
      </w:divBdr>
    </w:div>
    <w:div w:id="1143422260">
      <w:bodyDiv w:val="1"/>
      <w:marLeft w:val="0"/>
      <w:marRight w:val="0"/>
      <w:marTop w:val="0"/>
      <w:marBottom w:val="0"/>
      <w:divBdr>
        <w:top w:val="none" w:sz="0" w:space="0" w:color="auto"/>
        <w:left w:val="none" w:sz="0" w:space="0" w:color="auto"/>
        <w:bottom w:val="none" w:sz="0" w:space="0" w:color="auto"/>
        <w:right w:val="none" w:sz="0" w:space="0" w:color="auto"/>
      </w:divBdr>
    </w:div>
    <w:div w:id="1155024894">
      <w:bodyDiv w:val="1"/>
      <w:marLeft w:val="0"/>
      <w:marRight w:val="0"/>
      <w:marTop w:val="0"/>
      <w:marBottom w:val="0"/>
      <w:divBdr>
        <w:top w:val="none" w:sz="0" w:space="0" w:color="auto"/>
        <w:left w:val="none" w:sz="0" w:space="0" w:color="auto"/>
        <w:bottom w:val="none" w:sz="0" w:space="0" w:color="auto"/>
        <w:right w:val="none" w:sz="0" w:space="0" w:color="auto"/>
      </w:divBdr>
    </w:div>
    <w:div w:id="1158304348">
      <w:bodyDiv w:val="1"/>
      <w:marLeft w:val="0"/>
      <w:marRight w:val="0"/>
      <w:marTop w:val="0"/>
      <w:marBottom w:val="0"/>
      <w:divBdr>
        <w:top w:val="none" w:sz="0" w:space="0" w:color="auto"/>
        <w:left w:val="none" w:sz="0" w:space="0" w:color="auto"/>
        <w:bottom w:val="none" w:sz="0" w:space="0" w:color="auto"/>
        <w:right w:val="none" w:sz="0" w:space="0" w:color="auto"/>
      </w:divBdr>
    </w:div>
    <w:div w:id="1163622824">
      <w:bodyDiv w:val="1"/>
      <w:marLeft w:val="0"/>
      <w:marRight w:val="0"/>
      <w:marTop w:val="0"/>
      <w:marBottom w:val="0"/>
      <w:divBdr>
        <w:top w:val="none" w:sz="0" w:space="0" w:color="auto"/>
        <w:left w:val="none" w:sz="0" w:space="0" w:color="auto"/>
        <w:bottom w:val="none" w:sz="0" w:space="0" w:color="auto"/>
        <w:right w:val="none" w:sz="0" w:space="0" w:color="auto"/>
      </w:divBdr>
    </w:div>
    <w:div w:id="1164777872">
      <w:bodyDiv w:val="1"/>
      <w:marLeft w:val="0"/>
      <w:marRight w:val="0"/>
      <w:marTop w:val="0"/>
      <w:marBottom w:val="0"/>
      <w:divBdr>
        <w:top w:val="none" w:sz="0" w:space="0" w:color="auto"/>
        <w:left w:val="none" w:sz="0" w:space="0" w:color="auto"/>
        <w:bottom w:val="none" w:sz="0" w:space="0" w:color="auto"/>
        <w:right w:val="none" w:sz="0" w:space="0" w:color="auto"/>
      </w:divBdr>
    </w:div>
    <w:div w:id="1166358968">
      <w:bodyDiv w:val="1"/>
      <w:marLeft w:val="0"/>
      <w:marRight w:val="0"/>
      <w:marTop w:val="0"/>
      <w:marBottom w:val="0"/>
      <w:divBdr>
        <w:top w:val="none" w:sz="0" w:space="0" w:color="auto"/>
        <w:left w:val="none" w:sz="0" w:space="0" w:color="auto"/>
        <w:bottom w:val="none" w:sz="0" w:space="0" w:color="auto"/>
        <w:right w:val="none" w:sz="0" w:space="0" w:color="auto"/>
      </w:divBdr>
    </w:div>
    <w:div w:id="1174226238">
      <w:bodyDiv w:val="1"/>
      <w:marLeft w:val="0"/>
      <w:marRight w:val="0"/>
      <w:marTop w:val="0"/>
      <w:marBottom w:val="0"/>
      <w:divBdr>
        <w:top w:val="none" w:sz="0" w:space="0" w:color="auto"/>
        <w:left w:val="none" w:sz="0" w:space="0" w:color="auto"/>
        <w:bottom w:val="none" w:sz="0" w:space="0" w:color="auto"/>
        <w:right w:val="none" w:sz="0" w:space="0" w:color="auto"/>
      </w:divBdr>
    </w:div>
    <w:div w:id="1178890256">
      <w:bodyDiv w:val="1"/>
      <w:marLeft w:val="0"/>
      <w:marRight w:val="0"/>
      <w:marTop w:val="0"/>
      <w:marBottom w:val="0"/>
      <w:divBdr>
        <w:top w:val="none" w:sz="0" w:space="0" w:color="auto"/>
        <w:left w:val="none" w:sz="0" w:space="0" w:color="auto"/>
        <w:bottom w:val="none" w:sz="0" w:space="0" w:color="auto"/>
        <w:right w:val="none" w:sz="0" w:space="0" w:color="auto"/>
      </w:divBdr>
    </w:div>
    <w:div w:id="1184589639">
      <w:bodyDiv w:val="1"/>
      <w:marLeft w:val="0"/>
      <w:marRight w:val="0"/>
      <w:marTop w:val="0"/>
      <w:marBottom w:val="0"/>
      <w:divBdr>
        <w:top w:val="none" w:sz="0" w:space="0" w:color="auto"/>
        <w:left w:val="none" w:sz="0" w:space="0" w:color="auto"/>
        <w:bottom w:val="none" w:sz="0" w:space="0" w:color="auto"/>
        <w:right w:val="none" w:sz="0" w:space="0" w:color="auto"/>
      </w:divBdr>
    </w:div>
    <w:div w:id="1184827920">
      <w:bodyDiv w:val="1"/>
      <w:marLeft w:val="0"/>
      <w:marRight w:val="0"/>
      <w:marTop w:val="0"/>
      <w:marBottom w:val="0"/>
      <w:divBdr>
        <w:top w:val="none" w:sz="0" w:space="0" w:color="auto"/>
        <w:left w:val="none" w:sz="0" w:space="0" w:color="auto"/>
        <w:bottom w:val="none" w:sz="0" w:space="0" w:color="auto"/>
        <w:right w:val="none" w:sz="0" w:space="0" w:color="auto"/>
      </w:divBdr>
    </w:div>
    <w:div w:id="1199780800">
      <w:bodyDiv w:val="1"/>
      <w:marLeft w:val="0"/>
      <w:marRight w:val="0"/>
      <w:marTop w:val="0"/>
      <w:marBottom w:val="0"/>
      <w:divBdr>
        <w:top w:val="none" w:sz="0" w:space="0" w:color="auto"/>
        <w:left w:val="none" w:sz="0" w:space="0" w:color="auto"/>
        <w:bottom w:val="none" w:sz="0" w:space="0" w:color="auto"/>
        <w:right w:val="none" w:sz="0" w:space="0" w:color="auto"/>
      </w:divBdr>
    </w:div>
    <w:div w:id="1206067146">
      <w:bodyDiv w:val="1"/>
      <w:marLeft w:val="0"/>
      <w:marRight w:val="0"/>
      <w:marTop w:val="0"/>
      <w:marBottom w:val="0"/>
      <w:divBdr>
        <w:top w:val="none" w:sz="0" w:space="0" w:color="auto"/>
        <w:left w:val="none" w:sz="0" w:space="0" w:color="auto"/>
        <w:bottom w:val="none" w:sz="0" w:space="0" w:color="auto"/>
        <w:right w:val="none" w:sz="0" w:space="0" w:color="auto"/>
      </w:divBdr>
    </w:div>
    <w:div w:id="1209760263">
      <w:bodyDiv w:val="1"/>
      <w:marLeft w:val="0"/>
      <w:marRight w:val="0"/>
      <w:marTop w:val="0"/>
      <w:marBottom w:val="0"/>
      <w:divBdr>
        <w:top w:val="none" w:sz="0" w:space="0" w:color="auto"/>
        <w:left w:val="none" w:sz="0" w:space="0" w:color="auto"/>
        <w:bottom w:val="none" w:sz="0" w:space="0" w:color="auto"/>
        <w:right w:val="none" w:sz="0" w:space="0" w:color="auto"/>
      </w:divBdr>
    </w:div>
    <w:div w:id="1217426158">
      <w:bodyDiv w:val="1"/>
      <w:marLeft w:val="0"/>
      <w:marRight w:val="0"/>
      <w:marTop w:val="0"/>
      <w:marBottom w:val="0"/>
      <w:divBdr>
        <w:top w:val="none" w:sz="0" w:space="0" w:color="auto"/>
        <w:left w:val="none" w:sz="0" w:space="0" w:color="auto"/>
        <w:bottom w:val="none" w:sz="0" w:space="0" w:color="auto"/>
        <w:right w:val="none" w:sz="0" w:space="0" w:color="auto"/>
      </w:divBdr>
    </w:div>
    <w:div w:id="1218974841">
      <w:bodyDiv w:val="1"/>
      <w:marLeft w:val="0"/>
      <w:marRight w:val="0"/>
      <w:marTop w:val="0"/>
      <w:marBottom w:val="0"/>
      <w:divBdr>
        <w:top w:val="none" w:sz="0" w:space="0" w:color="auto"/>
        <w:left w:val="none" w:sz="0" w:space="0" w:color="auto"/>
        <w:bottom w:val="none" w:sz="0" w:space="0" w:color="auto"/>
        <w:right w:val="none" w:sz="0" w:space="0" w:color="auto"/>
      </w:divBdr>
    </w:div>
    <w:div w:id="1227103707">
      <w:bodyDiv w:val="1"/>
      <w:marLeft w:val="0"/>
      <w:marRight w:val="0"/>
      <w:marTop w:val="0"/>
      <w:marBottom w:val="0"/>
      <w:divBdr>
        <w:top w:val="none" w:sz="0" w:space="0" w:color="auto"/>
        <w:left w:val="none" w:sz="0" w:space="0" w:color="auto"/>
        <w:bottom w:val="none" w:sz="0" w:space="0" w:color="auto"/>
        <w:right w:val="none" w:sz="0" w:space="0" w:color="auto"/>
      </w:divBdr>
    </w:div>
    <w:div w:id="1237519892">
      <w:bodyDiv w:val="1"/>
      <w:marLeft w:val="0"/>
      <w:marRight w:val="0"/>
      <w:marTop w:val="0"/>
      <w:marBottom w:val="0"/>
      <w:divBdr>
        <w:top w:val="none" w:sz="0" w:space="0" w:color="auto"/>
        <w:left w:val="none" w:sz="0" w:space="0" w:color="auto"/>
        <w:bottom w:val="none" w:sz="0" w:space="0" w:color="auto"/>
        <w:right w:val="none" w:sz="0" w:space="0" w:color="auto"/>
      </w:divBdr>
    </w:div>
    <w:div w:id="1238320554">
      <w:bodyDiv w:val="1"/>
      <w:marLeft w:val="0"/>
      <w:marRight w:val="0"/>
      <w:marTop w:val="0"/>
      <w:marBottom w:val="0"/>
      <w:divBdr>
        <w:top w:val="none" w:sz="0" w:space="0" w:color="auto"/>
        <w:left w:val="none" w:sz="0" w:space="0" w:color="auto"/>
        <w:bottom w:val="none" w:sz="0" w:space="0" w:color="auto"/>
        <w:right w:val="none" w:sz="0" w:space="0" w:color="auto"/>
      </w:divBdr>
    </w:div>
    <w:div w:id="1239292733">
      <w:bodyDiv w:val="1"/>
      <w:marLeft w:val="0"/>
      <w:marRight w:val="0"/>
      <w:marTop w:val="0"/>
      <w:marBottom w:val="0"/>
      <w:divBdr>
        <w:top w:val="none" w:sz="0" w:space="0" w:color="auto"/>
        <w:left w:val="none" w:sz="0" w:space="0" w:color="auto"/>
        <w:bottom w:val="none" w:sz="0" w:space="0" w:color="auto"/>
        <w:right w:val="none" w:sz="0" w:space="0" w:color="auto"/>
      </w:divBdr>
    </w:div>
    <w:div w:id="1244990980">
      <w:bodyDiv w:val="1"/>
      <w:marLeft w:val="0"/>
      <w:marRight w:val="0"/>
      <w:marTop w:val="0"/>
      <w:marBottom w:val="0"/>
      <w:divBdr>
        <w:top w:val="none" w:sz="0" w:space="0" w:color="auto"/>
        <w:left w:val="none" w:sz="0" w:space="0" w:color="auto"/>
        <w:bottom w:val="none" w:sz="0" w:space="0" w:color="auto"/>
        <w:right w:val="none" w:sz="0" w:space="0" w:color="auto"/>
      </w:divBdr>
    </w:div>
    <w:div w:id="1248153102">
      <w:bodyDiv w:val="1"/>
      <w:marLeft w:val="0"/>
      <w:marRight w:val="0"/>
      <w:marTop w:val="0"/>
      <w:marBottom w:val="0"/>
      <w:divBdr>
        <w:top w:val="none" w:sz="0" w:space="0" w:color="auto"/>
        <w:left w:val="none" w:sz="0" w:space="0" w:color="auto"/>
        <w:bottom w:val="none" w:sz="0" w:space="0" w:color="auto"/>
        <w:right w:val="none" w:sz="0" w:space="0" w:color="auto"/>
      </w:divBdr>
    </w:div>
    <w:div w:id="1255358792">
      <w:bodyDiv w:val="1"/>
      <w:marLeft w:val="0"/>
      <w:marRight w:val="0"/>
      <w:marTop w:val="0"/>
      <w:marBottom w:val="0"/>
      <w:divBdr>
        <w:top w:val="none" w:sz="0" w:space="0" w:color="auto"/>
        <w:left w:val="none" w:sz="0" w:space="0" w:color="auto"/>
        <w:bottom w:val="none" w:sz="0" w:space="0" w:color="auto"/>
        <w:right w:val="none" w:sz="0" w:space="0" w:color="auto"/>
      </w:divBdr>
    </w:div>
    <w:div w:id="1262302029">
      <w:bodyDiv w:val="1"/>
      <w:marLeft w:val="0"/>
      <w:marRight w:val="0"/>
      <w:marTop w:val="0"/>
      <w:marBottom w:val="0"/>
      <w:divBdr>
        <w:top w:val="none" w:sz="0" w:space="0" w:color="auto"/>
        <w:left w:val="none" w:sz="0" w:space="0" w:color="auto"/>
        <w:bottom w:val="none" w:sz="0" w:space="0" w:color="auto"/>
        <w:right w:val="none" w:sz="0" w:space="0" w:color="auto"/>
      </w:divBdr>
    </w:div>
    <w:div w:id="1276868675">
      <w:bodyDiv w:val="1"/>
      <w:marLeft w:val="0"/>
      <w:marRight w:val="0"/>
      <w:marTop w:val="0"/>
      <w:marBottom w:val="0"/>
      <w:divBdr>
        <w:top w:val="none" w:sz="0" w:space="0" w:color="auto"/>
        <w:left w:val="none" w:sz="0" w:space="0" w:color="auto"/>
        <w:bottom w:val="none" w:sz="0" w:space="0" w:color="auto"/>
        <w:right w:val="none" w:sz="0" w:space="0" w:color="auto"/>
      </w:divBdr>
    </w:div>
    <w:div w:id="1285188518">
      <w:bodyDiv w:val="1"/>
      <w:marLeft w:val="0"/>
      <w:marRight w:val="0"/>
      <w:marTop w:val="0"/>
      <w:marBottom w:val="0"/>
      <w:divBdr>
        <w:top w:val="none" w:sz="0" w:space="0" w:color="auto"/>
        <w:left w:val="none" w:sz="0" w:space="0" w:color="auto"/>
        <w:bottom w:val="none" w:sz="0" w:space="0" w:color="auto"/>
        <w:right w:val="none" w:sz="0" w:space="0" w:color="auto"/>
      </w:divBdr>
    </w:div>
    <w:div w:id="1285455623">
      <w:bodyDiv w:val="1"/>
      <w:marLeft w:val="0"/>
      <w:marRight w:val="0"/>
      <w:marTop w:val="0"/>
      <w:marBottom w:val="0"/>
      <w:divBdr>
        <w:top w:val="none" w:sz="0" w:space="0" w:color="auto"/>
        <w:left w:val="none" w:sz="0" w:space="0" w:color="auto"/>
        <w:bottom w:val="none" w:sz="0" w:space="0" w:color="auto"/>
        <w:right w:val="none" w:sz="0" w:space="0" w:color="auto"/>
      </w:divBdr>
    </w:div>
    <w:div w:id="1290548210">
      <w:bodyDiv w:val="1"/>
      <w:marLeft w:val="0"/>
      <w:marRight w:val="0"/>
      <w:marTop w:val="0"/>
      <w:marBottom w:val="0"/>
      <w:divBdr>
        <w:top w:val="none" w:sz="0" w:space="0" w:color="auto"/>
        <w:left w:val="none" w:sz="0" w:space="0" w:color="auto"/>
        <w:bottom w:val="none" w:sz="0" w:space="0" w:color="auto"/>
        <w:right w:val="none" w:sz="0" w:space="0" w:color="auto"/>
      </w:divBdr>
    </w:div>
    <w:div w:id="1301230780">
      <w:bodyDiv w:val="1"/>
      <w:marLeft w:val="0"/>
      <w:marRight w:val="0"/>
      <w:marTop w:val="0"/>
      <w:marBottom w:val="0"/>
      <w:divBdr>
        <w:top w:val="none" w:sz="0" w:space="0" w:color="auto"/>
        <w:left w:val="none" w:sz="0" w:space="0" w:color="auto"/>
        <w:bottom w:val="none" w:sz="0" w:space="0" w:color="auto"/>
        <w:right w:val="none" w:sz="0" w:space="0" w:color="auto"/>
      </w:divBdr>
    </w:div>
    <w:div w:id="1314069242">
      <w:bodyDiv w:val="1"/>
      <w:marLeft w:val="0"/>
      <w:marRight w:val="0"/>
      <w:marTop w:val="0"/>
      <w:marBottom w:val="0"/>
      <w:divBdr>
        <w:top w:val="none" w:sz="0" w:space="0" w:color="auto"/>
        <w:left w:val="none" w:sz="0" w:space="0" w:color="auto"/>
        <w:bottom w:val="none" w:sz="0" w:space="0" w:color="auto"/>
        <w:right w:val="none" w:sz="0" w:space="0" w:color="auto"/>
      </w:divBdr>
      <w:divsChild>
        <w:div w:id="488063980">
          <w:marLeft w:val="0"/>
          <w:marRight w:val="0"/>
          <w:marTop w:val="0"/>
          <w:marBottom w:val="0"/>
          <w:divBdr>
            <w:top w:val="none" w:sz="0" w:space="0" w:color="auto"/>
            <w:left w:val="none" w:sz="0" w:space="0" w:color="auto"/>
            <w:bottom w:val="none" w:sz="0" w:space="0" w:color="auto"/>
            <w:right w:val="none" w:sz="0" w:space="0" w:color="auto"/>
          </w:divBdr>
          <w:divsChild>
            <w:div w:id="249894130">
              <w:marLeft w:val="0"/>
              <w:marRight w:val="0"/>
              <w:marTop w:val="0"/>
              <w:marBottom w:val="0"/>
              <w:divBdr>
                <w:top w:val="none" w:sz="0" w:space="0" w:color="auto"/>
                <w:left w:val="none" w:sz="0" w:space="0" w:color="auto"/>
                <w:bottom w:val="none" w:sz="0" w:space="0" w:color="auto"/>
                <w:right w:val="none" w:sz="0" w:space="0" w:color="auto"/>
              </w:divBdr>
              <w:divsChild>
                <w:div w:id="15307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256914">
      <w:bodyDiv w:val="1"/>
      <w:marLeft w:val="0"/>
      <w:marRight w:val="0"/>
      <w:marTop w:val="0"/>
      <w:marBottom w:val="0"/>
      <w:divBdr>
        <w:top w:val="none" w:sz="0" w:space="0" w:color="auto"/>
        <w:left w:val="none" w:sz="0" w:space="0" w:color="auto"/>
        <w:bottom w:val="none" w:sz="0" w:space="0" w:color="auto"/>
        <w:right w:val="none" w:sz="0" w:space="0" w:color="auto"/>
      </w:divBdr>
    </w:div>
    <w:div w:id="1329209511">
      <w:bodyDiv w:val="1"/>
      <w:marLeft w:val="0"/>
      <w:marRight w:val="0"/>
      <w:marTop w:val="0"/>
      <w:marBottom w:val="0"/>
      <w:divBdr>
        <w:top w:val="none" w:sz="0" w:space="0" w:color="auto"/>
        <w:left w:val="none" w:sz="0" w:space="0" w:color="auto"/>
        <w:bottom w:val="none" w:sz="0" w:space="0" w:color="auto"/>
        <w:right w:val="none" w:sz="0" w:space="0" w:color="auto"/>
      </w:divBdr>
      <w:divsChild>
        <w:div w:id="348869019">
          <w:marLeft w:val="0"/>
          <w:marRight w:val="0"/>
          <w:marTop w:val="0"/>
          <w:marBottom w:val="0"/>
          <w:divBdr>
            <w:top w:val="none" w:sz="0" w:space="0" w:color="auto"/>
            <w:left w:val="none" w:sz="0" w:space="0" w:color="auto"/>
            <w:bottom w:val="none" w:sz="0" w:space="0" w:color="auto"/>
            <w:right w:val="none" w:sz="0" w:space="0" w:color="auto"/>
          </w:divBdr>
          <w:divsChild>
            <w:div w:id="108594747">
              <w:marLeft w:val="0"/>
              <w:marRight w:val="0"/>
              <w:marTop w:val="0"/>
              <w:marBottom w:val="0"/>
              <w:divBdr>
                <w:top w:val="none" w:sz="0" w:space="0" w:color="auto"/>
                <w:left w:val="none" w:sz="0" w:space="0" w:color="auto"/>
                <w:bottom w:val="none" w:sz="0" w:space="0" w:color="auto"/>
                <w:right w:val="none" w:sz="0" w:space="0" w:color="auto"/>
              </w:divBdr>
              <w:divsChild>
                <w:div w:id="1878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7490">
      <w:bodyDiv w:val="1"/>
      <w:marLeft w:val="0"/>
      <w:marRight w:val="0"/>
      <w:marTop w:val="0"/>
      <w:marBottom w:val="0"/>
      <w:divBdr>
        <w:top w:val="none" w:sz="0" w:space="0" w:color="auto"/>
        <w:left w:val="none" w:sz="0" w:space="0" w:color="auto"/>
        <w:bottom w:val="none" w:sz="0" w:space="0" w:color="auto"/>
        <w:right w:val="none" w:sz="0" w:space="0" w:color="auto"/>
      </w:divBdr>
    </w:div>
    <w:div w:id="1355766274">
      <w:bodyDiv w:val="1"/>
      <w:marLeft w:val="0"/>
      <w:marRight w:val="0"/>
      <w:marTop w:val="0"/>
      <w:marBottom w:val="0"/>
      <w:divBdr>
        <w:top w:val="none" w:sz="0" w:space="0" w:color="auto"/>
        <w:left w:val="none" w:sz="0" w:space="0" w:color="auto"/>
        <w:bottom w:val="none" w:sz="0" w:space="0" w:color="auto"/>
        <w:right w:val="none" w:sz="0" w:space="0" w:color="auto"/>
      </w:divBdr>
    </w:div>
    <w:div w:id="1365328456">
      <w:bodyDiv w:val="1"/>
      <w:marLeft w:val="0"/>
      <w:marRight w:val="0"/>
      <w:marTop w:val="0"/>
      <w:marBottom w:val="0"/>
      <w:divBdr>
        <w:top w:val="none" w:sz="0" w:space="0" w:color="auto"/>
        <w:left w:val="none" w:sz="0" w:space="0" w:color="auto"/>
        <w:bottom w:val="none" w:sz="0" w:space="0" w:color="auto"/>
        <w:right w:val="none" w:sz="0" w:space="0" w:color="auto"/>
      </w:divBdr>
    </w:div>
    <w:div w:id="1373505745">
      <w:bodyDiv w:val="1"/>
      <w:marLeft w:val="0"/>
      <w:marRight w:val="0"/>
      <w:marTop w:val="0"/>
      <w:marBottom w:val="0"/>
      <w:divBdr>
        <w:top w:val="none" w:sz="0" w:space="0" w:color="auto"/>
        <w:left w:val="none" w:sz="0" w:space="0" w:color="auto"/>
        <w:bottom w:val="none" w:sz="0" w:space="0" w:color="auto"/>
        <w:right w:val="none" w:sz="0" w:space="0" w:color="auto"/>
      </w:divBdr>
    </w:div>
    <w:div w:id="1374118778">
      <w:bodyDiv w:val="1"/>
      <w:marLeft w:val="0"/>
      <w:marRight w:val="0"/>
      <w:marTop w:val="0"/>
      <w:marBottom w:val="0"/>
      <w:divBdr>
        <w:top w:val="none" w:sz="0" w:space="0" w:color="auto"/>
        <w:left w:val="none" w:sz="0" w:space="0" w:color="auto"/>
        <w:bottom w:val="none" w:sz="0" w:space="0" w:color="auto"/>
        <w:right w:val="none" w:sz="0" w:space="0" w:color="auto"/>
      </w:divBdr>
    </w:div>
    <w:div w:id="1381514441">
      <w:bodyDiv w:val="1"/>
      <w:marLeft w:val="0"/>
      <w:marRight w:val="0"/>
      <w:marTop w:val="0"/>
      <w:marBottom w:val="0"/>
      <w:divBdr>
        <w:top w:val="none" w:sz="0" w:space="0" w:color="auto"/>
        <w:left w:val="none" w:sz="0" w:space="0" w:color="auto"/>
        <w:bottom w:val="none" w:sz="0" w:space="0" w:color="auto"/>
        <w:right w:val="none" w:sz="0" w:space="0" w:color="auto"/>
      </w:divBdr>
    </w:div>
    <w:div w:id="1382174792">
      <w:bodyDiv w:val="1"/>
      <w:marLeft w:val="0"/>
      <w:marRight w:val="0"/>
      <w:marTop w:val="0"/>
      <w:marBottom w:val="0"/>
      <w:divBdr>
        <w:top w:val="none" w:sz="0" w:space="0" w:color="auto"/>
        <w:left w:val="none" w:sz="0" w:space="0" w:color="auto"/>
        <w:bottom w:val="none" w:sz="0" w:space="0" w:color="auto"/>
        <w:right w:val="none" w:sz="0" w:space="0" w:color="auto"/>
      </w:divBdr>
    </w:div>
    <w:div w:id="1382708274">
      <w:bodyDiv w:val="1"/>
      <w:marLeft w:val="0"/>
      <w:marRight w:val="0"/>
      <w:marTop w:val="0"/>
      <w:marBottom w:val="0"/>
      <w:divBdr>
        <w:top w:val="none" w:sz="0" w:space="0" w:color="auto"/>
        <w:left w:val="none" w:sz="0" w:space="0" w:color="auto"/>
        <w:bottom w:val="none" w:sz="0" w:space="0" w:color="auto"/>
        <w:right w:val="none" w:sz="0" w:space="0" w:color="auto"/>
      </w:divBdr>
    </w:div>
    <w:div w:id="1384718679">
      <w:bodyDiv w:val="1"/>
      <w:marLeft w:val="0"/>
      <w:marRight w:val="0"/>
      <w:marTop w:val="0"/>
      <w:marBottom w:val="0"/>
      <w:divBdr>
        <w:top w:val="none" w:sz="0" w:space="0" w:color="auto"/>
        <w:left w:val="none" w:sz="0" w:space="0" w:color="auto"/>
        <w:bottom w:val="none" w:sz="0" w:space="0" w:color="auto"/>
        <w:right w:val="none" w:sz="0" w:space="0" w:color="auto"/>
      </w:divBdr>
    </w:div>
    <w:div w:id="1386292195">
      <w:bodyDiv w:val="1"/>
      <w:marLeft w:val="0"/>
      <w:marRight w:val="0"/>
      <w:marTop w:val="0"/>
      <w:marBottom w:val="0"/>
      <w:divBdr>
        <w:top w:val="none" w:sz="0" w:space="0" w:color="auto"/>
        <w:left w:val="none" w:sz="0" w:space="0" w:color="auto"/>
        <w:bottom w:val="none" w:sz="0" w:space="0" w:color="auto"/>
        <w:right w:val="none" w:sz="0" w:space="0" w:color="auto"/>
      </w:divBdr>
    </w:div>
    <w:div w:id="1389380588">
      <w:bodyDiv w:val="1"/>
      <w:marLeft w:val="0"/>
      <w:marRight w:val="0"/>
      <w:marTop w:val="0"/>
      <w:marBottom w:val="0"/>
      <w:divBdr>
        <w:top w:val="none" w:sz="0" w:space="0" w:color="auto"/>
        <w:left w:val="none" w:sz="0" w:space="0" w:color="auto"/>
        <w:bottom w:val="none" w:sz="0" w:space="0" w:color="auto"/>
        <w:right w:val="none" w:sz="0" w:space="0" w:color="auto"/>
      </w:divBdr>
      <w:divsChild>
        <w:div w:id="1964574923">
          <w:marLeft w:val="0"/>
          <w:marRight w:val="0"/>
          <w:marTop w:val="0"/>
          <w:marBottom w:val="0"/>
          <w:divBdr>
            <w:top w:val="none" w:sz="0" w:space="0" w:color="auto"/>
            <w:left w:val="none" w:sz="0" w:space="0" w:color="auto"/>
            <w:bottom w:val="none" w:sz="0" w:space="0" w:color="auto"/>
            <w:right w:val="none" w:sz="0" w:space="0" w:color="auto"/>
          </w:divBdr>
          <w:divsChild>
            <w:div w:id="1356343455">
              <w:marLeft w:val="105"/>
              <w:marRight w:val="105"/>
              <w:marTop w:val="45"/>
              <w:marBottom w:val="45"/>
              <w:divBdr>
                <w:top w:val="none" w:sz="0" w:space="0" w:color="auto"/>
                <w:left w:val="none" w:sz="0" w:space="0" w:color="auto"/>
                <w:bottom w:val="none" w:sz="0" w:space="0" w:color="auto"/>
                <w:right w:val="none" w:sz="0" w:space="0" w:color="auto"/>
              </w:divBdr>
            </w:div>
          </w:divsChild>
        </w:div>
      </w:divsChild>
    </w:div>
    <w:div w:id="1391155870">
      <w:bodyDiv w:val="1"/>
      <w:marLeft w:val="0"/>
      <w:marRight w:val="0"/>
      <w:marTop w:val="0"/>
      <w:marBottom w:val="0"/>
      <w:divBdr>
        <w:top w:val="none" w:sz="0" w:space="0" w:color="auto"/>
        <w:left w:val="none" w:sz="0" w:space="0" w:color="auto"/>
        <w:bottom w:val="none" w:sz="0" w:space="0" w:color="auto"/>
        <w:right w:val="none" w:sz="0" w:space="0" w:color="auto"/>
      </w:divBdr>
    </w:div>
    <w:div w:id="1391416692">
      <w:bodyDiv w:val="1"/>
      <w:marLeft w:val="0"/>
      <w:marRight w:val="0"/>
      <w:marTop w:val="0"/>
      <w:marBottom w:val="0"/>
      <w:divBdr>
        <w:top w:val="none" w:sz="0" w:space="0" w:color="auto"/>
        <w:left w:val="none" w:sz="0" w:space="0" w:color="auto"/>
        <w:bottom w:val="none" w:sz="0" w:space="0" w:color="auto"/>
        <w:right w:val="none" w:sz="0" w:space="0" w:color="auto"/>
      </w:divBdr>
    </w:div>
    <w:div w:id="1394085176">
      <w:bodyDiv w:val="1"/>
      <w:marLeft w:val="0"/>
      <w:marRight w:val="0"/>
      <w:marTop w:val="0"/>
      <w:marBottom w:val="0"/>
      <w:divBdr>
        <w:top w:val="none" w:sz="0" w:space="0" w:color="auto"/>
        <w:left w:val="none" w:sz="0" w:space="0" w:color="auto"/>
        <w:bottom w:val="none" w:sz="0" w:space="0" w:color="auto"/>
        <w:right w:val="none" w:sz="0" w:space="0" w:color="auto"/>
      </w:divBdr>
    </w:div>
    <w:div w:id="1415126358">
      <w:bodyDiv w:val="1"/>
      <w:marLeft w:val="0"/>
      <w:marRight w:val="0"/>
      <w:marTop w:val="0"/>
      <w:marBottom w:val="0"/>
      <w:divBdr>
        <w:top w:val="none" w:sz="0" w:space="0" w:color="auto"/>
        <w:left w:val="none" w:sz="0" w:space="0" w:color="auto"/>
        <w:bottom w:val="none" w:sz="0" w:space="0" w:color="auto"/>
        <w:right w:val="none" w:sz="0" w:space="0" w:color="auto"/>
      </w:divBdr>
    </w:div>
    <w:div w:id="1418820880">
      <w:bodyDiv w:val="1"/>
      <w:marLeft w:val="0"/>
      <w:marRight w:val="0"/>
      <w:marTop w:val="0"/>
      <w:marBottom w:val="0"/>
      <w:divBdr>
        <w:top w:val="none" w:sz="0" w:space="0" w:color="auto"/>
        <w:left w:val="none" w:sz="0" w:space="0" w:color="auto"/>
        <w:bottom w:val="none" w:sz="0" w:space="0" w:color="auto"/>
        <w:right w:val="none" w:sz="0" w:space="0" w:color="auto"/>
      </w:divBdr>
    </w:div>
    <w:div w:id="1421833218">
      <w:bodyDiv w:val="1"/>
      <w:marLeft w:val="0"/>
      <w:marRight w:val="0"/>
      <w:marTop w:val="0"/>
      <w:marBottom w:val="0"/>
      <w:divBdr>
        <w:top w:val="none" w:sz="0" w:space="0" w:color="auto"/>
        <w:left w:val="none" w:sz="0" w:space="0" w:color="auto"/>
        <w:bottom w:val="none" w:sz="0" w:space="0" w:color="auto"/>
        <w:right w:val="none" w:sz="0" w:space="0" w:color="auto"/>
      </w:divBdr>
    </w:div>
    <w:div w:id="1458253080">
      <w:bodyDiv w:val="1"/>
      <w:marLeft w:val="0"/>
      <w:marRight w:val="0"/>
      <w:marTop w:val="0"/>
      <w:marBottom w:val="0"/>
      <w:divBdr>
        <w:top w:val="none" w:sz="0" w:space="0" w:color="auto"/>
        <w:left w:val="none" w:sz="0" w:space="0" w:color="auto"/>
        <w:bottom w:val="none" w:sz="0" w:space="0" w:color="auto"/>
        <w:right w:val="none" w:sz="0" w:space="0" w:color="auto"/>
      </w:divBdr>
    </w:div>
    <w:div w:id="1461846784">
      <w:bodyDiv w:val="1"/>
      <w:marLeft w:val="0"/>
      <w:marRight w:val="0"/>
      <w:marTop w:val="0"/>
      <w:marBottom w:val="0"/>
      <w:divBdr>
        <w:top w:val="none" w:sz="0" w:space="0" w:color="auto"/>
        <w:left w:val="none" w:sz="0" w:space="0" w:color="auto"/>
        <w:bottom w:val="none" w:sz="0" w:space="0" w:color="auto"/>
        <w:right w:val="none" w:sz="0" w:space="0" w:color="auto"/>
      </w:divBdr>
    </w:div>
    <w:div w:id="1465543538">
      <w:bodyDiv w:val="1"/>
      <w:marLeft w:val="0"/>
      <w:marRight w:val="0"/>
      <w:marTop w:val="0"/>
      <w:marBottom w:val="0"/>
      <w:divBdr>
        <w:top w:val="none" w:sz="0" w:space="0" w:color="auto"/>
        <w:left w:val="none" w:sz="0" w:space="0" w:color="auto"/>
        <w:bottom w:val="none" w:sz="0" w:space="0" w:color="auto"/>
        <w:right w:val="none" w:sz="0" w:space="0" w:color="auto"/>
      </w:divBdr>
    </w:div>
    <w:div w:id="1465730631">
      <w:bodyDiv w:val="1"/>
      <w:marLeft w:val="0"/>
      <w:marRight w:val="0"/>
      <w:marTop w:val="0"/>
      <w:marBottom w:val="0"/>
      <w:divBdr>
        <w:top w:val="none" w:sz="0" w:space="0" w:color="auto"/>
        <w:left w:val="none" w:sz="0" w:space="0" w:color="auto"/>
        <w:bottom w:val="none" w:sz="0" w:space="0" w:color="auto"/>
        <w:right w:val="none" w:sz="0" w:space="0" w:color="auto"/>
      </w:divBdr>
    </w:div>
    <w:div w:id="1479880122">
      <w:bodyDiv w:val="1"/>
      <w:marLeft w:val="0"/>
      <w:marRight w:val="0"/>
      <w:marTop w:val="0"/>
      <w:marBottom w:val="0"/>
      <w:divBdr>
        <w:top w:val="none" w:sz="0" w:space="0" w:color="auto"/>
        <w:left w:val="none" w:sz="0" w:space="0" w:color="auto"/>
        <w:bottom w:val="none" w:sz="0" w:space="0" w:color="auto"/>
        <w:right w:val="none" w:sz="0" w:space="0" w:color="auto"/>
      </w:divBdr>
      <w:divsChild>
        <w:div w:id="763571062">
          <w:marLeft w:val="0"/>
          <w:marRight w:val="0"/>
          <w:marTop w:val="0"/>
          <w:marBottom w:val="0"/>
          <w:divBdr>
            <w:top w:val="none" w:sz="0" w:space="0" w:color="auto"/>
            <w:left w:val="none" w:sz="0" w:space="0" w:color="auto"/>
            <w:bottom w:val="none" w:sz="0" w:space="0" w:color="auto"/>
            <w:right w:val="none" w:sz="0" w:space="0" w:color="auto"/>
          </w:divBdr>
          <w:divsChild>
            <w:div w:id="1858931470">
              <w:marLeft w:val="0"/>
              <w:marRight w:val="0"/>
              <w:marTop w:val="0"/>
              <w:marBottom w:val="0"/>
              <w:divBdr>
                <w:top w:val="none" w:sz="0" w:space="0" w:color="auto"/>
                <w:left w:val="none" w:sz="0" w:space="0" w:color="auto"/>
                <w:bottom w:val="none" w:sz="0" w:space="0" w:color="auto"/>
                <w:right w:val="none" w:sz="0" w:space="0" w:color="auto"/>
              </w:divBdr>
              <w:divsChild>
                <w:div w:id="6857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391283">
      <w:bodyDiv w:val="1"/>
      <w:marLeft w:val="0"/>
      <w:marRight w:val="0"/>
      <w:marTop w:val="0"/>
      <w:marBottom w:val="0"/>
      <w:divBdr>
        <w:top w:val="none" w:sz="0" w:space="0" w:color="auto"/>
        <w:left w:val="none" w:sz="0" w:space="0" w:color="auto"/>
        <w:bottom w:val="none" w:sz="0" w:space="0" w:color="auto"/>
        <w:right w:val="none" w:sz="0" w:space="0" w:color="auto"/>
      </w:divBdr>
      <w:divsChild>
        <w:div w:id="847407033">
          <w:marLeft w:val="0"/>
          <w:marRight w:val="0"/>
          <w:marTop w:val="0"/>
          <w:marBottom w:val="0"/>
          <w:divBdr>
            <w:top w:val="none" w:sz="0" w:space="0" w:color="auto"/>
            <w:left w:val="none" w:sz="0" w:space="0" w:color="auto"/>
            <w:bottom w:val="none" w:sz="0" w:space="0" w:color="auto"/>
            <w:right w:val="none" w:sz="0" w:space="0" w:color="auto"/>
          </w:divBdr>
          <w:divsChild>
            <w:div w:id="261685813">
              <w:marLeft w:val="0"/>
              <w:marRight w:val="0"/>
              <w:marTop w:val="0"/>
              <w:marBottom w:val="0"/>
              <w:divBdr>
                <w:top w:val="none" w:sz="0" w:space="0" w:color="auto"/>
                <w:left w:val="none" w:sz="0" w:space="0" w:color="auto"/>
                <w:bottom w:val="none" w:sz="0" w:space="0" w:color="auto"/>
                <w:right w:val="none" w:sz="0" w:space="0" w:color="auto"/>
              </w:divBdr>
              <w:divsChild>
                <w:div w:id="183109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336934">
      <w:bodyDiv w:val="1"/>
      <w:marLeft w:val="0"/>
      <w:marRight w:val="0"/>
      <w:marTop w:val="0"/>
      <w:marBottom w:val="0"/>
      <w:divBdr>
        <w:top w:val="none" w:sz="0" w:space="0" w:color="auto"/>
        <w:left w:val="none" w:sz="0" w:space="0" w:color="auto"/>
        <w:bottom w:val="none" w:sz="0" w:space="0" w:color="auto"/>
        <w:right w:val="none" w:sz="0" w:space="0" w:color="auto"/>
      </w:divBdr>
      <w:divsChild>
        <w:div w:id="882865993">
          <w:marLeft w:val="0"/>
          <w:marRight w:val="0"/>
          <w:marTop w:val="0"/>
          <w:marBottom w:val="0"/>
          <w:divBdr>
            <w:top w:val="none" w:sz="0" w:space="0" w:color="auto"/>
            <w:left w:val="none" w:sz="0" w:space="0" w:color="auto"/>
            <w:bottom w:val="none" w:sz="0" w:space="0" w:color="auto"/>
            <w:right w:val="none" w:sz="0" w:space="0" w:color="auto"/>
          </w:divBdr>
          <w:divsChild>
            <w:div w:id="518743969">
              <w:marLeft w:val="0"/>
              <w:marRight w:val="0"/>
              <w:marTop w:val="0"/>
              <w:marBottom w:val="0"/>
              <w:divBdr>
                <w:top w:val="none" w:sz="0" w:space="0" w:color="auto"/>
                <w:left w:val="none" w:sz="0" w:space="0" w:color="auto"/>
                <w:bottom w:val="none" w:sz="0" w:space="0" w:color="auto"/>
                <w:right w:val="none" w:sz="0" w:space="0" w:color="auto"/>
              </w:divBdr>
              <w:divsChild>
                <w:div w:id="4478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371578">
      <w:bodyDiv w:val="1"/>
      <w:marLeft w:val="0"/>
      <w:marRight w:val="0"/>
      <w:marTop w:val="0"/>
      <w:marBottom w:val="0"/>
      <w:divBdr>
        <w:top w:val="none" w:sz="0" w:space="0" w:color="auto"/>
        <w:left w:val="none" w:sz="0" w:space="0" w:color="auto"/>
        <w:bottom w:val="none" w:sz="0" w:space="0" w:color="auto"/>
        <w:right w:val="none" w:sz="0" w:space="0" w:color="auto"/>
      </w:divBdr>
    </w:div>
    <w:div w:id="1518041361">
      <w:bodyDiv w:val="1"/>
      <w:marLeft w:val="0"/>
      <w:marRight w:val="0"/>
      <w:marTop w:val="0"/>
      <w:marBottom w:val="0"/>
      <w:divBdr>
        <w:top w:val="none" w:sz="0" w:space="0" w:color="auto"/>
        <w:left w:val="none" w:sz="0" w:space="0" w:color="auto"/>
        <w:bottom w:val="none" w:sz="0" w:space="0" w:color="auto"/>
        <w:right w:val="none" w:sz="0" w:space="0" w:color="auto"/>
      </w:divBdr>
    </w:div>
    <w:div w:id="1524201992">
      <w:bodyDiv w:val="1"/>
      <w:marLeft w:val="0"/>
      <w:marRight w:val="0"/>
      <w:marTop w:val="0"/>
      <w:marBottom w:val="0"/>
      <w:divBdr>
        <w:top w:val="none" w:sz="0" w:space="0" w:color="auto"/>
        <w:left w:val="none" w:sz="0" w:space="0" w:color="auto"/>
        <w:bottom w:val="none" w:sz="0" w:space="0" w:color="auto"/>
        <w:right w:val="none" w:sz="0" w:space="0" w:color="auto"/>
      </w:divBdr>
    </w:div>
    <w:div w:id="1526795799">
      <w:bodyDiv w:val="1"/>
      <w:marLeft w:val="0"/>
      <w:marRight w:val="0"/>
      <w:marTop w:val="0"/>
      <w:marBottom w:val="0"/>
      <w:divBdr>
        <w:top w:val="none" w:sz="0" w:space="0" w:color="auto"/>
        <w:left w:val="none" w:sz="0" w:space="0" w:color="auto"/>
        <w:bottom w:val="none" w:sz="0" w:space="0" w:color="auto"/>
        <w:right w:val="none" w:sz="0" w:space="0" w:color="auto"/>
      </w:divBdr>
    </w:div>
    <w:div w:id="1532112893">
      <w:bodyDiv w:val="1"/>
      <w:marLeft w:val="0"/>
      <w:marRight w:val="0"/>
      <w:marTop w:val="0"/>
      <w:marBottom w:val="0"/>
      <w:divBdr>
        <w:top w:val="none" w:sz="0" w:space="0" w:color="auto"/>
        <w:left w:val="none" w:sz="0" w:space="0" w:color="auto"/>
        <w:bottom w:val="none" w:sz="0" w:space="0" w:color="auto"/>
        <w:right w:val="none" w:sz="0" w:space="0" w:color="auto"/>
      </w:divBdr>
    </w:div>
    <w:div w:id="1548567532">
      <w:bodyDiv w:val="1"/>
      <w:marLeft w:val="0"/>
      <w:marRight w:val="0"/>
      <w:marTop w:val="0"/>
      <w:marBottom w:val="0"/>
      <w:divBdr>
        <w:top w:val="none" w:sz="0" w:space="0" w:color="auto"/>
        <w:left w:val="none" w:sz="0" w:space="0" w:color="auto"/>
        <w:bottom w:val="none" w:sz="0" w:space="0" w:color="auto"/>
        <w:right w:val="none" w:sz="0" w:space="0" w:color="auto"/>
      </w:divBdr>
    </w:div>
    <w:div w:id="1551259172">
      <w:bodyDiv w:val="1"/>
      <w:marLeft w:val="0"/>
      <w:marRight w:val="0"/>
      <w:marTop w:val="0"/>
      <w:marBottom w:val="0"/>
      <w:divBdr>
        <w:top w:val="none" w:sz="0" w:space="0" w:color="auto"/>
        <w:left w:val="none" w:sz="0" w:space="0" w:color="auto"/>
        <w:bottom w:val="none" w:sz="0" w:space="0" w:color="auto"/>
        <w:right w:val="none" w:sz="0" w:space="0" w:color="auto"/>
      </w:divBdr>
      <w:divsChild>
        <w:div w:id="72089812">
          <w:marLeft w:val="0"/>
          <w:marRight w:val="0"/>
          <w:marTop w:val="0"/>
          <w:marBottom w:val="0"/>
          <w:divBdr>
            <w:top w:val="none" w:sz="0" w:space="0" w:color="auto"/>
            <w:left w:val="none" w:sz="0" w:space="0" w:color="auto"/>
            <w:bottom w:val="none" w:sz="0" w:space="0" w:color="auto"/>
            <w:right w:val="none" w:sz="0" w:space="0" w:color="auto"/>
          </w:divBdr>
          <w:divsChild>
            <w:div w:id="1584530262">
              <w:marLeft w:val="0"/>
              <w:marRight w:val="0"/>
              <w:marTop w:val="0"/>
              <w:marBottom w:val="0"/>
              <w:divBdr>
                <w:top w:val="none" w:sz="0" w:space="0" w:color="auto"/>
                <w:left w:val="none" w:sz="0" w:space="0" w:color="auto"/>
                <w:bottom w:val="none" w:sz="0" w:space="0" w:color="auto"/>
                <w:right w:val="none" w:sz="0" w:space="0" w:color="auto"/>
              </w:divBdr>
              <w:divsChild>
                <w:div w:id="45980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991620">
      <w:bodyDiv w:val="1"/>
      <w:marLeft w:val="0"/>
      <w:marRight w:val="0"/>
      <w:marTop w:val="0"/>
      <w:marBottom w:val="0"/>
      <w:divBdr>
        <w:top w:val="none" w:sz="0" w:space="0" w:color="auto"/>
        <w:left w:val="none" w:sz="0" w:space="0" w:color="auto"/>
        <w:bottom w:val="none" w:sz="0" w:space="0" w:color="auto"/>
        <w:right w:val="none" w:sz="0" w:space="0" w:color="auto"/>
      </w:divBdr>
    </w:div>
    <w:div w:id="1597517181">
      <w:bodyDiv w:val="1"/>
      <w:marLeft w:val="0"/>
      <w:marRight w:val="0"/>
      <w:marTop w:val="0"/>
      <w:marBottom w:val="0"/>
      <w:divBdr>
        <w:top w:val="none" w:sz="0" w:space="0" w:color="auto"/>
        <w:left w:val="none" w:sz="0" w:space="0" w:color="auto"/>
        <w:bottom w:val="none" w:sz="0" w:space="0" w:color="auto"/>
        <w:right w:val="none" w:sz="0" w:space="0" w:color="auto"/>
      </w:divBdr>
    </w:div>
    <w:div w:id="1602375444">
      <w:bodyDiv w:val="1"/>
      <w:marLeft w:val="0"/>
      <w:marRight w:val="0"/>
      <w:marTop w:val="0"/>
      <w:marBottom w:val="0"/>
      <w:divBdr>
        <w:top w:val="none" w:sz="0" w:space="0" w:color="auto"/>
        <w:left w:val="none" w:sz="0" w:space="0" w:color="auto"/>
        <w:bottom w:val="none" w:sz="0" w:space="0" w:color="auto"/>
        <w:right w:val="none" w:sz="0" w:space="0" w:color="auto"/>
      </w:divBdr>
    </w:div>
    <w:div w:id="1606159460">
      <w:bodyDiv w:val="1"/>
      <w:marLeft w:val="0"/>
      <w:marRight w:val="0"/>
      <w:marTop w:val="0"/>
      <w:marBottom w:val="0"/>
      <w:divBdr>
        <w:top w:val="none" w:sz="0" w:space="0" w:color="auto"/>
        <w:left w:val="none" w:sz="0" w:space="0" w:color="auto"/>
        <w:bottom w:val="none" w:sz="0" w:space="0" w:color="auto"/>
        <w:right w:val="none" w:sz="0" w:space="0" w:color="auto"/>
      </w:divBdr>
    </w:div>
    <w:div w:id="1613048064">
      <w:bodyDiv w:val="1"/>
      <w:marLeft w:val="0"/>
      <w:marRight w:val="0"/>
      <w:marTop w:val="0"/>
      <w:marBottom w:val="0"/>
      <w:divBdr>
        <w:top w:val="none" w:sz="0" w:space="0" w:color="auto"/>
        <w:left w:val="none" w:sz="0" w:space="0" w:color="auto"/>
        <w:bottom w:val="none" w:sz="0" w:space="0" w:color="auto"/>
        <w:right w:val="none" w:sz="0" w:space="0" w:color="auto"/>
      </w:divBdr>
    </w:div>
    <w:div w:id="1629823920">
      <w:bodyDiv w:val="1"/>
      <w:marLeft w:val="0"/>
      <w:marRight w:val="0"/>
      <w:marTop w:val="0"/>
      <w:marBottom w:val="0"/>
      <w:divBdr>
        <w:top w:val="none" w:sz="0" w:space="0" w:color="auto"/>
        <w:left w:val="none" w:sz="0" w:space="0" w:color="auto"/>
        <w:bottom w:val="none" w:sz="0" w:space="0" w:color="auto"/>
        <w:right w:val="none" w:sz="0" w:space="0" w:color="auto"/>
      </w:divBdr>
    </w:div>
    <w:div w:id="1632009403">
      <w:bodyDiv w:val="1"/>
      <w:marLeft w:val="0"/>
      <w:marRight w:val="0"/>
      <w:marTop w:val="0"/>
      <w:marBottom w:val="0"/>
      <w:divBdr>
        <w:top w:val="none" w:sz="0" w:space="0" w:color="auto"/>
        <w:left w:val="none" w:sz="0" w:space="0" w:color="auto"/>
        <w:bottom w:val="none" w:sz="0" w:space="0" w:color="auto"/>
        <w:right w:val="none" w:sz="0" w:space="0" w:color="auto"/>
      </w:divBdr>
    </w:div>
    <w:div w:id="1634172634">
      <w:bodyDiv w:val="1"/>
      <w:marLeft w:val="0"/>
      <w:marRight w:val="0"/>
      <w:marTop w:val="0"/>
      <w:marBottom w:val="0"/>
      <w:divBdr>
        <w:top w:val="none" w:sz="0" w:space="0" w:color="auto"/>
        <w:left w:val="none" w:sz="0" w:space="0" w:color="auto"/>
        <w:bottom w:val="none" w:sz="0" w:space="0" w:color="auto"/>
        <w:right w:val="none" w:sz="0" w:space="0" w:color="auto"/>
      </w:divBdr>
    </w:div>
    <w:div w:id="1634945540">
      <w:bodyDiv w:val="1"/>
      <w:marLeft w:val="0"/>
      <w:marRight w:val="0"/>
      <w:marTop w:val="0"/>
      <w:marBottom w:val="0"/>
      <w:divBdr>
        <w:top w:val="none" w:sz="0" w:space="0" w:color="auto"/>
        <w:left w:val="none" w:sz="0" w:space="0" w:color="auto"/>
        <w:bottom w:val="none" w:sz="0" w:space="0" w:color="auto"/>
        <w:right w:val="none" w:sz="0" w:space="0" w:color="auto"/>
      </w:divBdr>
    </w:div>
    <w:div w:id="1639066017">
      <w:bodyDiv w:val="1"/>
      <w:marLeft w:val="0"/>
      <w:marRight w:val="0"/>
      <w:marTop w:val="0"/>
      <w:marBottom w:val="0"/>
      <w:divBdr>
        <w:top w:val="none" w:sz="0" w:space="0" w:color="auto"/>
        <w:left w:val="none" w:sz="0" w:space="0" w:color="auto"/>
        <w:bottom w:val="none" w:sz="0" w:space="0" w:color="auto"/>
        <w:right w:val="none" w:sz="0" w:space="0" w:color="auto"/>
      </w:divBdr>
    </w:div>
    <w:div w:id="1644627047">
      <w:bodyDiv w:val="1"/>
      <w:marLeft w:val="0"/>
      <w:marRight w:val="0"/>
      <w:marTop w:val="0"/>
      <w:marBottom w:val="0"/>
      <w:divBdr>
        <w:top w:val="none" w:sz="0" w:space="0" w:color="auto"/>
        <w:left w:val="none" w:sz="0" w:space="0" w:color="auto"/>
        <w:bottom w:val="none" w:sz="0" w:space="0" w:color="auto"/>
        <w:right w:val="none" w:sz="0" w:space="0" w:color="auto"/>
      </w:divBdr>
    </w:div>
    <w:div w:id="1664360605">
      <w:bodyDiv w:val="1"/>
      <w:marLeft w:val="0"/>
      <w:marRight w:val="0"/>
      <w:marTop w:val="0"/>
      <w:marBottom w:val="0"/>
      <w:divBdr>
        <w:top w:val="none" w:sz="0" w:space="0" w:color="auto"/>
        <w:left w:val="none" w:sz="0" w:space="0" w:color="auto"/>
        <w:bottom w:val="none" w:sz="0" w:space="0" w:color="auto"/>
        <w:right w:val="none" w:sz="0" w:space="0" w:color="auto"/>
      </w:divBdr>
    </w:div>
    <w:div w:id="1678338042">
      <w:bodyDiv w:val="1"/>
      <w:marLeft w:val="0"/>
      <w:marRight w:val="0"/>
      <w:marTop w:val="0"/>
      <w:marBottom w:val="0"/>
      <w:divBdr>
        <w:top w:val="none" w:sz="0" w:space="0" w:color="auto"/>
        <w:left w:val="none" w:sz="0" w:space="0" w:color="auto"/>
        <w:bottom w:val="none" w:sz="0" w:space="0" w:color="auto"/>
        <w:right w:val="none" w:sz="0" w:space="0" w:color="auto"/>
      </w:divBdr>
    </w:div>
    <w:div w:id="1695037474">
      <w:bodyDiv w:val="1"/>
      <w:marLeft w:val="0"/>
      <w:marRight w:val="0"/>
      <w:marTop w:val="0"/>
      <w:marBottom w:val="0"/>
      <w:divBdr>
        <w:top w:val="none" w:sz="0" w:space="0" w:color="auto"/>
        <w:left w:val="none" w:sz="0" w:space="0" w:color="auto"/>
        <w:bottom w:val="none" w:sz="0" w:space="0" w:color="auto"/>
        <w:right w:val="none" w:sz="0" w:space="0" w:color="auto"/>
      </w:divBdr>
    </w:div>
    <w:div w:id="1717002892">
      <w:bodyDiv w:val="1"/>
      <w:marLeft w:val="0"/>
      <w:marRight w:val="0"/>
      <w:marTop w:val="0"/>
      <w:marBottom w:val="0"/>
      <w:divBdr>
        <w:top w:val="none" w:sz="0" w:space="0" w:color="auto"/>
        <w:left w:val="none" w:sz="0" w:space="0" w:color="auto"/>
        <w:bottom w:val="none" w:sz="0" w:space="0" w:color="auto"/>
        <w:right w:val="none" w:sz="0" w:space="0" w:color="auto"/>
      </w:divBdr>
    </w:div>
    <w:div w:id="1719671568">
      <w:bodyDiv w:val="1"/>
      <w:marLeft w:val="0"/>
      <w:marRight w:val="0"/>
      <w:marTop w:val="0"/>
      <w:marBottom w:val="0"/>
      <w:divBdr>
        <w:top w:val="none" w:sz="0" w:space="0" w:color="auto"/>
        <w:left w:val="none" w:sz="0" w:space="0" w:color="auto"/>
        <w:bottom w:val="none" w:sz="0" w:space="0" w:color="auto"/>
        <w:right w:val="none" w:sz="0" w:space="0" w:color="auto"/>
      </w:divBdr>
    </w:div>
    <w:div w:id="1724328506">
      <w:bodyDiv w:val="1"/>
      <w:marLeft w:val="0"/>
      <w:marRight w:val="0"/>
      <w:marTop w:val="0"/>
      <w:marBottom w:val="0"/>
      <w:divBdr>
        <w:top w:val="none" w:sz="0" w:space="0" w:color="auto"/>
        <w:left w:val="none" w:sz="0" w:space="0" w:color="auto"/>
        <w:bottom w:val="none" w:sz="0" w:space="0" w:color="auto"/>
        <w:right w:val="none" w:sz="0" w:space="0" w:color="auto"/>
      </w:divBdr>
    </w:div>
    <w:div w:id="1728609646">
      <w:bodyDiv w:val="1"/>
      <w:marLeft w:val="0"/>
      <w:marRight w:val="0"/>
      <w:marTop w:val="0"/>
      <w:marBottom w:val="0"/>
      <w:divBdr>
        <w:top w:val="none" w:sz="0" w:space="0" w:color="auto"/>
        <w:left w:val="none" w:sz="0" w:space="0" w:color="auto"/>
        <w:bottom w:val="none" w:sz="0" w:space="0" w:color="auto"/>
        <w:right w:val="none" w:sz="0" w:space="0" w:color="auto"/>
      </w:divBdr>
    </w:div>
    <w:div w:id="1729303369">
      <w:bodyDiv w:val="1"/>
      <w:marLeft w:val="0"/>
      <w:marRight w:val="0"/>
      <w:marTop w:val="0"/>
      <w:marBottom w:val="0"/>
      <w:divBdr>
        <w:top w:val="none" w:sz="0" w:space="0" w:color="auto"/>
        <w:left w:val="none" w:sz="0" w:space="0" w:color="auto"/>
        <w:bottom w:val="none" w:sz="0" w:space="0" w:color="auto"/>
        <w:right w:val="none" w:sz="0" w:space="0" w:color="auto"/>
      </w:divBdr>
    </w:div>
    <w:div w:id="1729576119">
      <w:bodyDiv w:val="1"/>
      <w:marLeft w:val="0"/>
      <w:marRight w:val="0"/>
      <w:marTop w:val="0"/>
      <w:marBottom w:val="0"/>
      <w:divBdr>
        <w:top w:val="none" w:sz="0" w:space="0" w:color="auto"/>
        <w:left w:val="none" w:sz="0" w:space="0" w:color="auto"/>
        <w:bottom w:val="none" w:sz="0" w:space="0" w:color="auto"/>
        <w:right w:val="none" w:sz="0" w:space="0" w:color="auto"/>
      </w:divBdr>
    </w:div>
    <w:div w:id="1735005433">
      <w:bodyDiv w:val="1"/>
      <w:marLeft w:val="0"/>
      <w:marRight w:val="0"/>
      <w:marTop w:val="0"/>
      <w:marBottom w:val="0"/>
      <w:divBdr>
        <w:top w:val="none" w:sz="0" w:space="0" w:color="auto"/>
        <w:left w:val="none" w:sz="0" w:space="0" w:color="auto"/>
        <w:bottom w:val="none" w:sz="0" w:space="0" w:color="auto"/>
        <w:right w:val="none" w:sz="0" w:space="0" w:color="auto"/>
      </w:divBdr>
    </w:div>
    <w:div w:id="1737627422">
      <w:bodyDiv w:val="1"/>
      <w:marLeft w:val="0"/>
      <w:marRight w:val="0"/>
      <w:marTop w:val="0"/>
      <w:marBottom w:val="0"/>
      <w:divBdr>
        <w:top w:val="none" w:sz="0" w:space="0" w:color="auto"/>
        <w:left w:val="none" w:sz="0" w:space="0" w:color="auto"/>
        <w:bottom w:val="none" w:sz="0" w:space="0" w:color="auto"/>
        <w:right w:val="none" w:sz="0" w:space="0" w:color="auto"/>
      </w:divBdr>
    </w:div>
    <w:div w:id="1743139945">
      <w:bodyDiv w:val="1"/>
      <w:marLeft w:val="0"/>
      <w:marRight w:val="0"/>
      <w:marTop w:val="0"/>
      <w:marBottom w:val="0"/>
      <w:divBdr>
        <w:top w:val="none" w:sz="0" w:space="0" w:color="auto"/>
        <w:left w:val="none" w:sz="0" w:space="0" w:color="auto"/>
        <w:bottom w:val="none" w:sz="0" w:space="0" w:color="auto"/>
        <w:right w:val="none" w:sz="0" w:space="0" w:color="auto"/>
      </w:divBdr>
    </w:div>
    <w:div w:id="1747340011">
      <w:bodyDiv w:val="1"/>
      <w:marLeft w:val="0"/>
      <w:marRight w:val="0"/>
      <w:marTop w:val="0"/>
      <w:marBottom w:val="0"/>
      <w:divBdr>
        <w:top w:val="none" w:sz="0" w:space="0" w:color="auto"/>
        <w:left w:val="none" w:sz="0" w:space="0" w:color="auto"/>
        <w:bottom w:val="none" w:sz="0" w:space="0" w:color="auto"/>
        <w:right w:val="none" w:sz="0" w:space="0" w:color="auto"/>
      </w:divBdr>
    </w:div>
    <w:div w:id="1747453346">
      <w:bodyDiv w:val="1"/>
      <w:marLeft w:val="0"/>
      <w:marRight w:val="0"/>
      <w:marTop w:val="0"/>
      <w:marBottom w:val="0"/>
      <w:divBdr>
        <w:top w:val="none" w:sz="0" w:space="0" w:color="auto"/>
        <w:left w:val="none" w:sz="0" w:space="0" w:color="auto"/>
        <w:bottom w:val="none" w:sz="0" w:space="0" w:color="auto"/>
        <w:right w:val="none" w:sz="0" w:space="0" w:color="auto"/>
      </w:divBdr>
    </w:div>
    <w:div w:id="1747846701">
      <w:bodyDiv w:val="1"/>
      <w:marLeft w:val="0"/>
      <w:marRight w:val="0"/>
      <w:marTop w:val="0"/>
      <w:marBottom w:val="0"/>
      <w:divBdr>
        <w:top w:val="none" w:sz="0" w:space="0" w:color="auto"/>
        <w:left w:val="none" w:sz="0" w:space="0" w:color="auto"/>
        <w:bottom w:val="none" w:sz="0" w:space="0" w:color="auto"/>
        <w:right w:val="none" w:sz="0" w:space="0" w:color="auto"/>
      </w:divBdr>
    </w:div>
    <w:div w:id="1748187806">
      <w:bodyDiv w:val="1"/>
      <w:marLeft w:val="0"/>
      <w:marRight w:val="0"/>
      <w:marTop w:val="0"/>
      <w:marBottom w:val="0"/>
      <w:divBdr>
        <w:top w:val="none" w:sz="0" w:space="0" w:color="auto"/>
        <w:left w:val="none" w:sz="0" w:space="0" w:color="auto"/>
        <w:bottom w:val="none" w:sz="0" w:space="0" w:color="auto"/>
        <w:right w:val="none" w:sz="0" w:space="0" w:color="auto"/>
      </w:divBdr>
    </w:div>
    <w:div w:id="1756587622">
      <w:bodyDiv w:val="1"/>
      <w:marLeft w:val="0"/>
      <w:marRight w:val="0"/>
      <w:marTop w:val="0"/>
      <w:marBottom w:val="0"/>
      <w:divBdr>
        <w:top w:val="none" w:sz="0" w:space="0" w:color="auto"/>
        <w:left w:val="none" w:sz="0" w:space="0" w:color="auto"/>
        <w:bottom w:val="none" w:sz="0" w:space="0" w:color="auto"/>
        <w:right w:val="none" w:sz="0" w:space="0" w:color="auto"/>
      </w:divBdr>
    </w:div>
    <w:div w:id="1769690136">
      <w:bodyDiv w:val="1"/>
      <w:marLeft w:val="0"/>
      <w:marRight w:val="0"/>
      <w:marTop w:val="0"/>
      <w:marBottom w:val="0"/>
      <w:divBdr>
        <w:top w:val="none" w:sz="0" w:space="0" w:color="auto"/>
        <w:left w:val="none" w:sz="0" w:space="0" w:color="auto"/>
        <w:bottom w:val="none" w:sz="0" w:space="0" w:color="auto"/>
        <w:right w:val="none" w:sz="0" w:space="0" w:color="auto"/>
      </w:divBdr>
    </w:div>
    <w:div w:id="1780491000">
      <w:bodyDiv w:val="1"/>
      <w:marLeft w:val="0"/>
      <w:marRight w:val="0"/>
      <w:marTop w:val="0"/>
      <w:marBottom w:val="0"/>
      <w:divBdr>
        <w:top w:val="none" w:sz="0" w:space="0" w:color="auto"/>
        <w:left w:val="none" w:sz="0" w:space="0" w:color="auto"/>
        <w:bottom w:val="none" w:sz="0" w:space="0" w:color="auto"/>
        <w:right w:val="none" w:sz="0" w:space="0" w:color="auto"/>
      </w:divBdr>
    </w:div>
    <w:div w:id="1804075608">
      <w:bodyDiv w:val="1"/>
      <w:marLeft w:val="0"/>
      <w:marRight w:val="0"/>
      <w:marTop w:val="0"/>
      <w:marBottom w:val="0"/>
      <w:divBdr>
        <w:top w:val="none" w:sz="0" w:space="0" w:color="auto"/>
        <w:left w:val="none" w:sz="0" w:space="0" w:color="auto"/>
        <w:bottom w:val="none" w:sz="0" w:space="0" w:color="auto"/>
        <w:right w:val="none" w:sz="0" w:space="0" w:color="auto"/>
      </w:divBdr>
    </w:div>
    <w:div w:id="1813281920">
      <w:bodyDiv w:val="1"/>
      <w:marLeft w:val="0"/>
      <w:marRight w:val="0"/>
      <w:marTop w:val="0"/>
      <w:marBottom w:val="0"/>
      <w:divBdr>
        <w:top w:val="none" w:sz="0" w:space="0" w:color="auto"/>
        <w:left w:val="none" w:sz="0" w:space="0" w:color="auto"/>
        <w:bottom w:val="none" w:sz="0" w:space="0" w:color="auto"/>
        <w:right w:val="none" w:sz="0" w:space="0" w:color="auto"/>
      </w:divBdr>
    </w:div>
    <w:div w:id="1816875725">
      <w:bodyDiv w:val="1"/>
      <w:marLeft w:val="0"/>
      <w:marRight w:val="0"/>
      <w:marTop w:val="0"/>
      <w:marBottom w:val="0"/>
      <w:divBdr>
        <w:top w:val="none" w:sz="0" w:space="0" w:color="auto"/>
        <w:left w:val="none" w:sz="0" w:space="0" w:color="auto"/>
        <w:bottom w:val="none" w:sz="0" w:space="0" w:color="auto"/>
        <w:right w:val="none" w:sz="0" w:space="0" w:color="auto"/>
      </w:divBdr>
    </w:div>
    <w:div w:id="1817185741">
      <w:bodyDiv w:val="1"/>
      <w:marLeft w:val="0"/>
      <w:marRight w:val="0"/>
      <w:marTop w:val="0"/>
      <w:marBottom w:val="0"/>
      <w:divBdr>
        <w:top w:val="none" w:sz="0" w:space="0" w:color="auto"/>
        <w:left w:val="none" w:sz="0" w:space="0" w:color="auto"/>
        <w:bottom w:val="none" w:sz="0" w:space="0" w:color="auto"/>
        <w:right w:val="none" w:sz="0" w:space="0" w:color="auto"/>
      </w:divBdr>
    </w:div>
    <w:div w:id="1824154928">
      <w:bodyDiv w:val="1"/>
      <w:marLeft w:val="0"/>
      <w:marRight w:val="0"/>
      <w:marTop w:val="0"/>
      <w:marBottom w:val="0"/>
      <w:divBdr>
        <w:top w:val="none" w:sz="0" w:space="0" w:color="auto"/>
        <w:left w:val="none" w:sz="0" w:space="0" w:color="auto"/>
        <w:bottom w:val="none" w:sz="0" w:space="0" w:color="auto"/>
        <w:right w:val="none" w:sz="0" w:space="0" w:color="auto"/>
      </w:divBdr>
    </w:div>
    <w:div w:id="1828210384">
      <w:bodyDiv w:val="1"/>
      <w:marLeft w:val="0"/>
      <w:marRight w:val="0"/>
      <w:marTop w:val="0"/>
      <w:marBottom w:val="0"/>
      <w:divBdr>
        <w:top w:val="none" w:sz="0" w:space="0" w:color="auto"/>
        <w:left w:val="none" w:sz="0" w:space="0" w:color="auto"/>
        <w:bottom w:val="none" w:sz="0" w:space="0" w:color="auto"/>
        <w:right w:val="none" w:sz="0" w:space="0" w:color="auto"/>
      </w:divBdr>
    </w:div>
    <w:div w:id="1829982842">
      <w:bodyDiv w:val="1"/>
      <w:marLeft w:val="0"/>
      <w:marRight w:val="0"/>
      <w:marTop w:val="0"/>
      <w:marBottom w:val="0"/>
      <w:divBdr>
        <w:top w:val="none" w:sz="0" w:space="0" w:color="auto"/>
        <w:left w:val="none" w:sz="0" w:space="0" w:color="auto"/>
        <w:bottom w:val="none" w:sz="0" w:space="0" w:color="auto"/>
        <w:right w:val="none" w:sz="0" w:space="0" w:color="auto"/>
      </w:divBdr>
      <w:divsChild>
        <w:div w:id="1625773785">
          <w:marLeft w:val="0"/>
          <w:marRight w:val="0"/>
          <w:marTop w:val="0"/>
          <w:marBottom w:val="0"/>
          <w:divBdr>
            <w:top w:val="none" w:sz="0" w:space="0" w:color="auto"/>
            <w:left w:val="none" w:sz="0" w:space="0" w:color="auto"/>
            <w:bottom w:val="none" w:sz="0" w:space="0" w:color="auto"/>
            <w:right w:val="none" w:sz="0" w:space="0" w:color="auto"/>
          </w:divBdr>
          <w:divsChild>
            <w:div w:id="1804032759">
              <w:marLeft w:val="0"/>
              <w:marRight w:val="0"/>
              <w:marTop w:val="0"/>
              <w:marBottom w:val="0"/>
              <w:divBdr>
                <w:top w:val="none" w:sz="0" w:space="0" w:color="auto"/>
                <w:left w:val="none" w:sz="0" w:space="0" w:color="auto"/>
                <w:bottom w:val="none" w:sz="0" w:space="0" w:color="auto"/>
                <w:right w:val="none" w:sz="0" w:space="0" w:color="auto"/>
              </w:divBdr>
              <w:divsChild>
                <w:div w:id="1504320483">
                  <w:marLeft w:val="0"/>
                  <w:marRight w:val="0"/>
                  <w:marTop w:val="0"/>
                  <w:marBottom w:val="0"/>
                  <w:divBdr>
                    <w:top w:val="none" w:sz="0" w:space="0" w:color="auto"/>
                    <w:left w:val="none" w:sz="0" w:space="0" w:color="auto"/>
                    <w:bottom w:val="none" w:sz="0" w:space="0" w:color="auto"/>
                    <w:right w:val="none" w:sz="0" w:space="0" w:color="auto"/>
                  </w:divBdr>
                  <w:divsChild>
                    <w:div w:id="16258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7622">
      <w:bodyDiv w:val="1"/>
      <w:marLeft w:val="0"/>
      <w:marRight w:val="0"/>
      <w:marTop w:val="0"/>
      <w:marBottom w:val="0"/>
      <w:divBdr>
        <w:top w:val="none" w:sz="0" w:space="0" w:color="auto"/>
        <w:left w:val="none" w:sz="0" w:space="0" w:color="auto"/>
        <w:bottom w:val="none" w:sz="0" w:space="0" w:color="auto"/>
        <w:right w:val="none" w:sz="0" w:space="0" w:color="auto"/>
      </w:divBdr>
    </w:div>
    <w:div w:id="1843472232">
      <w:bodyDiv w:val="1"/>
      <w:marLeft w:val="0"/>
      <w:marRight w:val="0"/>
      <w:marTop w:val="0"/>
      <w:marBottom w:val="0"/>
      <w:divBdr>
        <w:top w:val="none" w:sz="0" w:space="0" w:color="auto"/>
        <w:left w:val="none" w:sz="0" w:space="0" w:color="auto"/>
        <w:bottom w:val="none" w:sz="0" w:space="0" w:color="auto"/>
        <w:right w:val="none" w:sz="0" w:space="0" w:color="auto"/>
      </w:divBdr>
    </w:div>
    <w:div w:id="1848597290">
      <w:bodyDiv w:val="1"/>
      <w:marLeft w:val="0"/>
      <w:marRight w:val="0"/>
      <w:marTop w:val="0"/>
      <w:marBottom w:val="0"/>
      <w:divBdr>
        <w:top w:val="none" w:sz="0" w:space="0" w:color="auto"/>
        <w:left w:val="none" w:sz="0" w:space="0" w:color="auto"/>
        <w:bottom w:val="none" w:sz="0" w:space="0" w:color="auto"/>
        <w:right w:val="none" w:sz="0" w:space="0" w:color="auto"/>
      </w:divBdr>
    </w:div>
    <w:div w:id="1861428092">
      <w:bodyDiv w:val="1"/>
      <w:marLeft w:val="0"/>
      <w:marRight w:val="0"/>
      <w:marTop w:val="0"/>
      <w:marBottom w:val="0"/>
      <w:divBdr>
        <w:top w:val="none" w:sz="0" w:space="0" w:color="auto"/>
        <w:left w:val="none" w:sz="0" w:space="0" w:color="auto"/>
        <w:bottom w:val="none" w:sz="0" w:space="0" w:color="auto"/>
        <w:right w:val="none" w:sz="0" w:space="0" w:color="auto"/>
      </w:divBdr>
    </w:div>
    <w:div w:id="1861772353">
      <w:bodyDiv w:val="1"/>
      <w:marLeft w:val="0"/>
      <w:marRight w:val="0"/>
      <w:marTop w:val="0"/>
      <w:marBottom w:val="0"/>
      <w:divBdr>
        <w:top w:val="none" w:sz="0" w:space="0" w:color="auto"/>
        <w:left w:val="none" w:sz="0" w:space="0" w:color="auto"/>
        <w:bottom w:val="none" w:sz="0" w:space="0" w:color="auto"/>
        <w:right w:val="none" w:sz="0" w:space="0" w:color="auto"/>
      </w:divBdr>
    </w:div>
    <w:div w:id="1875070595">
      <w:bodyDiv w:val="1"/>
      <w:marLeft w:val="0"/>
      <w:marRight w:val="0"/>
      <w:marTop w:val="0"/>
      <w:marBottom w:val="0"/>
      <w:divBdr>
        <w:top w:val="none" w:sz="0" w:space="0" w:color="auto"/>
        <w:left w:val="none" w:sz="0" w:space="0" w:color="auto"/>
        <w:bottom w:val="none" w:sz="0" w:space="0" w:color="auto"/>
        <w:right w:val="none" w:sz="0" w:space="0" w:color="auto"/>
      </w:divBdr>
    </w:div>
    <w:div w:id="1880244016">
      <w:bodyDiv w:val="1"/>
      <w:marLeft w:val="0"/>
      <w:marRight w:val="0"/>
      <w:marTop w:val="0"/>
      <w:marBottom w:val="0"/>
      <w:divBdr>
        <w:top w:val="none" w:sz="0" w:space="0" w:color="auto"/>
        <w:left w:val="none" w:sz="0" w:space="0" w:color="auto"/>
        <w:bottom w:val="none" w:sz="0" w:space="0" w:color="auto"/>
        <w:right w:val="none" w:sz="0" w:space="0" w:color="auto"/>
      </w:divBdr>
    </w:div>
    <w:div w:id="1882202948">
      <w:bodyDiv w:val="1"/>
      <w:marLeft w:val="0"/>
      <w:marRight w:val="0"/>
      <w:marTop w:val="0"/>
      <w:marBottom w:val="0"/>
      <w:divBdr>
        <w:top w:val="none" w:sz="0" w:space="0" w:color="auto"/>
        <w:left w:val="none" w:sz="0" w:space="0" w:color="auto"/>
        <w:bottom w:val="none" w:sz="0" w:space="0" w:color="auto"/>
        <w:right w:val="none" w:sz="0" w:space="0" w:color="auto"/>
      </w:divBdr>
    </w:div>
    <w:div w:id="1883981979">
      <w:bodyDiv w:val="1"/>
      <w:marLeft w:val="0"/>
      <w:marRight w:val="0"/>
      <w:marTop w:val="0"/>
      <w:marBottom w:val="0"/>
      <w:divBdr>
        <w:top w:val="none" w:sz="0" w:space="0" w:color="auto"/>
        <w:left w:val="none" w:sz="0" w:space="0" w:color="auto"/>
        <w:bottom w:val="none" w:sz="0" w:space="0" w:color="auto"/>
        <w:right w:val="none" w:sz="0" w:space="0" w:color="auto"/>
      </w:divBdr>
    </w:div>
    <w:div w:id="1885100594">
      <w:bodyDiv w:val="1"/>
      <w:marLeft w:val="0"/>
      <w:marRight w:val="0"/>
      <w:marTop w:val="0"/>
      <w:marBottom w:val="0"/>
      <w:divBdr>
        <w:top w:val="none" w:sz="0" w:space="0" w:color="auto"/>
        <w:left w:val="none" w:sz="0" w:space="0" w:color="auto"/>
        <w:bottom w:val="none" w:sz="0" w:space="0" w:color="auto"/>
        <w:right w:val="none" w:sz="0" w:space="0" w:color="auto"/>
      </w:divBdr>
    </w:div>
    <w:div w:id="1888301636">
      <w:bodyDiv w:val="1"/>
      <w:marLeft w:val="0"/>
      <w:marRight w:val="0"/>
      <w:marTop w:val="0"/>
      <w:marBottom w:val="0"/>
      <w:divBdr>
        <w:top w:val="none" w:sz="0" w:space="0" w:color="auto"/>
        <w:left w:val="none" w:sz="0" w:space="0" w:color="auto"/>
        <w:bottom w:val="none" w:sz="0" w:space="0" w:color="auto"/>
        <w:right w:val="none" w:sz="0" w:space="0" w:color="auto"/>
      </w:divBdr>
    </w:div>
    <w:div w:id="1904099041">
      <w:bodyDiv w:val="1"/>
      <w:marLeft w:val="0"/>
      <w:marRight w:val="0"/>
      <w:marTop w:val="0"/>
      <w:marBottom w:val="0"/>
      <w:divBdr>
        <w:top w:val="none" w:sz="0" w:space="0" w:color="auto"/>
        <w:left w:val="none" w:sz="0" w:space="0" w:color="auto"/>
        <w:bottom w:val="none" w:sz="0" w:space="0" w:color="auto"/>
        <w:right w:val="none" w:sz="0" w:space="0" w:color="auto"/>
      </w:divBdr>
    </w:div>
    <w:div w:id="1910310240">
      <w:bodyDiv w:val="1"/>
      <w:marLeft w:val="0"/>
      <w:marRight w:val="0"/>
      <w:marTop w:val="0"/>
      <w:marBottom w:val="0"/>
      <w:divBdr>
        <w:top w:val="none" w:sz="0" w:space="0" w:color="auto"/>
        <w:left w:val="none" w:sz="0" w:space="0" w:color="auto"/>
        <w:bottom w:val="none" w:sz="0" w:space="0" w:color="auto"/>
        <w:right w:val="none" w:sz="0" w:space="0" w:color="auto"/>
      </w:divBdr>
    </w:div>
    <w:div w:id="1914658517">
      <w:bodyDiv w:val="1"/>
      <w:marLeft w:val="0"/>
      <w:marRight w:val="0"/>
      <w:marTop w:val="0"/>
      <w:marBottom w:val="0"/>
      <w:divBdr>
        <w:top w:val="none" w:sz="0" w:space="0" w:color="auto"/>
        <w:left w:val="none" w:sz="0" w:space="0" w:color="auto"/>
        <w:bottom w:val="none" w:sz="0" w:space="0" w:color="auto"/>
        <w:right w:val="none" w:sz="0" w:space="0" w:color="auto"/>
      </w:divBdr>
    </w:div>
    <w:div w:id="1916161172">
      <w:bodyDiv w:val="1"/>
      <w:marLeft w:val="0"/>
      <w:marRight w:val="0"/>
      <w:marTop w:val="0"/>
      <w:marBottom w:val="0"/>
      <w:divBdr>
        <w:top w:val="none" w:sz="0" w:space="0" w:color="auto"/>
        <w:left w:val="none" w:sz="0" w:space="0" w:color="auto"/>
        <w:bottom w:val="none" w:sz="0" w:space="0" w:color="auto"/>
        <w:right w:val="none" w:sz="0" w:space="0" w:color="auto"/>
      </w:divBdr>
    </w:div>
    <w:div w:id="1921210677">
      <w:bodyDiv w:val="1"/>
      <w:marLeft w:val="0"/>
      <w:marRight w:val="0"/>
      <w:marTop w:val="0"/>
      <w:marBottom w:val="0"/>
      <w:divBdr>
        <w:top w:val="none" w:sz="0" w:space="0" w:color="auto"/>
        <w:left w:val="none" w:sz="0" w:space="0" w:color="auto"/>
        <w:bottom w:val="none" w:sz="0" w:space="0" w:color="auto"/>
        <w:right w:val="none" w:sz="0" w:space="0" w:color="auto"/>
      </w:divBdr>
    </w:div>
    <w:div w:id="1937202444">
      <w:bodyDiv w:val="1"/>
      <w:marLeft w:val="0"/>
      <w:marRight w:val="0"/>
      <w:marTop w:val="0"/>
      <w:marBottom w:val="0"/>
      <w:divBdr>
        <w:top w:val="none" w:sz="0" w:space="0" w:color="auto"/>
        <w:left w:val="none" w:sz="0" w:space="0" w:color="auto"/>
        <w:bottom w:val="none" w:sz="0" w:space="0" w:color="auto"/>
        <w:right w:val="none" w:sz="0" w:space="0" w:color="auto"/>
      </w:divBdr>
    </w:div>
    <w:div w:id="1955284131">
      <w:bodyDiv w:val="1"/>
      <w:marLeft w:val="0"/>
      <w:marRight w:val="0"/>
      <w:marTop w:val="0"/>
      <w:marBottom w:val="0"/>
      <w:divBdr>
        <w:top w:val="none" w:sz="0" w:space="0" w:color="auto"/>
        <w:left w:val="none" w:sz="0" w:space="0" w:color="auto"/>
        <w:bottom w:val="none" w:sz="0" w:space="0" w:color="auto"/>
        <w:right w:val="none" w:sz="0" w:space="0" w:color="auto"/>
      </w:divBdr>
    </w:div>
    <w:div w:id="1961111985">
      <w:bodyDiv w:val="1"/>
      <w:marLeft w:val="0"/>
      <w:marRight w:val="0"/>
      <w:marTop w:val="0"/>
      <w:marBottom w:val="0"/>
      <w:divBdr>
        <w:top w:val="none" w:sz="0" w:space="0" w:color="auto"/>
        <w:left w:val="none" w:sz="0" w:space="0" w:color="auto"/>
        <w:bottom w:val="none" w:sz="0" w:space="0" w:color="auto"/>
        <w:right w:val="none" w:sz="0" w:space="0" w:color="auto"/>
      </w:divBdr>
    </w:div>
    <w:div w:id="1979071655">
      <w:bodyDiv w:val="1"/>
      <w:marLeft w:val="0"/>
      <w:marRight w:val="0"/>
      <w:marTop w:val="0"/>
      <w:marBottom w:val="0"/>
      <w:divBdr>
        <w:top w:val="none" w:sz="0" w:space="0" w:color="auto"/>
        <w:left w:val="none" w:sz="0" w:space="0" w:color="auto"/>
        <w:bottom w:val="none" w:sz="0" w:space="0" w:color="auto"/>
        <w:right w:val="none" w:sz="0" w:space="0" w:color="auto"/>
      </w:divBdr>
    </w:div>
    <w:div w:id="1984114537">
      <w:bodyDiv w:val="1"/>
      <w:marLeft w:val="0"/>
      <w:marRight w:val="0"/>
      <w:marTop w:val="0"/>
      <w:marBottom w:val="0"/>
      <w:divBdr>
        <w:top w:val="none" w:sz="0" w:space="0" w:color="auto"/>
        <w:left w:val="none" w:sz="0" w:space="0" w:color="auto"/>
        <w:bottom w:val="none" w:sz="0" w:space="0" w:color="auto"/>
        <w:right w:val="none" w:sz="0" w:space="0" w:color="auto"/>
      </w:divBdr>
    </w:div>
    <w:div w:id="1987467784">
      <w:bodyDiv w:val="1"/>
      <w:marLeft w:val="0"/>
      <w:marRight w:val="0"/>
      <w:marTop w:val="0"/>
      <w:marBottom w:val="0"/>
      <w:divBdr>
        <w:top w:val="none" w:sz="0" w:space="0" w:color="auto"/>
        <w:left w:val="none" w:sz="0" w:space="0" w:color="auto"/>
        <w:bottom w:val="none" w:sz="0" w:space="0" w:color="auto"/>
        <w:right w:val="none" w:sz="0" w:space="0" w:color="auto"/>
      </w:divBdr>
    </w:div>
    <w:div w:id="1991670548">
      <w:bodyDiv w:val="1"/>
      <w:marLeft w:val="0"/>
      <w:marRight w:val="0"/>
      <w:marTop w:val="0"/>
      <w:marBottom w:val="0"/>
      <w:divBdr>
        <w:top w:val="none" w:sz="0" w:space="0" w:color="auto"/>
        <w:left w:val="none" w:sz="0" w:space="0" w:color="auto"/>
        <w:bottom w:val="none" w:sz="0" w:space="0" w:color="auto"/>
        <w:right w:val="none" w:sz="0" w:space="0" w:color="auto"/>
      </w:divBdr>
    </w:div>
    <w:div w:id="2011251056">
      <w:bodyDiv w:val="1"/>
      <w:marLeft w:val="0"/>
      <w:marRight w:val="0"/>
      <w:marTop w:val="0"/>
      <w:marBottom w:val="0"/>
      <w:divBdr>
        <w:top w:val="none" w:sz="0" w:space="0" w:color="auto"/>
        <w:left w:val="none" w:sz="0" w:space="0" w:color="auto"/>
        <w:bottom w:val="none" w:sz="0" w:space="0" w:color="auto"/>
        <w:right w:val="none" w:sz="0" w:space="0" w:color="auto"/>
      </w:divBdr>
    </w:div>
    <w:div w:id="2013725367">
      <w:bodyDiv w:val="1"/>
      <w:marLeft w:val="0"/>
      <w:marRight w:val="0"/>
      <w:marTop w:val="0"/>
      <w:marBottom w:val="0"/>
      <w:divBdr>
        <w:top w:val="none" w:sz="0" w:space="0" w:color="auto"/>
        <w:left w:val="none" w:sz="0" w:space="0" w:color="auto"/>
        <w:bottom w:val="none" w:sz="0" w:space="0" w:color="auto"/>
        <w:right w:val="none" w:sz="0" w:space="0" w:color="auto"/>
      </w:divBdr>
    </w:div>
    <w:div w:id="2041397702">
      <w:bodyDiv w:val="1"/>
      <w:marLeft w:val="0"/>
      <w:marRight w:val="0"/>
      <w:marTop w:val="0"/>
      <w:marBottom w:val="0"/>
      <w:divBdr>
        <w:top w:val="none" w:sz="0" w:space="0" w:color="auto"/>
        <w:left w:val="none" w:sz="0" w:space="0" w:color="auto"/>
        <w:bottom w:val="none" w:sz="0" w:space="0" w:color="auto"/>
        <w:right w:val="none" w:sz="0" w:space="0" w:color="auto"/>
      </w:divBdr>
    </w:div>
    <w:div w:id="2043746167">
      <w:bodyDiv w:val="1"/>
      <w:marLeft w:val="0"/>
      <w:marRight w:val="0"/>
      <w:marTop w:val="0"/>
      <w:marBottom w:val="0"/>
      <w:divBdr>
        <w:top w:val="none" w:sz="0" w:space="0" w:color="auto"/>
        <w:left w:val="none" w:sz="0" w:space="0" w:color="auto"/>
        <w:bottom w:val="none" w:sz="0" w:space="0" w:color="auto"/>
        <w:right w:val="none" w:sz="0" w:space="0" w:color="auto"/>
      </w:divBdr>
      <w:divsChild>
        <w:div w:id="1330329931">
          <w:marLeft w:val="0"/>
          <w:marRight w:val="0"/>
          <w:marTop w:val="0"/>
          <w:marBottom w:val="0"/>
          <w:divBdr>
            <w:top w:val="none" w:sz="0" w:space="0" w:color="auto"/>
            <w:left w:val="none" w:sz="0" w:space="0" w:color="auto"/>
            <w:bottom w:val="none" w:sz="0" w:space="0" w:color="auto"/>
            <w:right w:val="none" w:sz="0" w:space="0" w:color="auto"/>
          </w:divBdr>
          <w:divsChild>
            <w:div w:id="1608807961">
              <w:marLeft w:val="0"/>
              <w:marRight w:val="0"/>
              <w:marTop w:val="0"/>
              <w:marBottom w:val="0"/>
              <w:divBdr>
                <w:top w:val="none" w:sz="0" w:space="0" w:color="auto"/>
                <w:left w:val="none" w:sz="0" w:space="0" w:color="auto"/>
                <w:bottom w:val="none" w:sz="0" w:space="0" w:color="auto"/>
                <w:right w:val="none" w:sz="0" w:space="0" w:color="auto"/>
              </w:divBdr>
              <w:divsChild>
                <w:div w:id="124055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49709">
      <w:bodyDiv w:val="1"/>
      <w:marLeft w:val="0"/>
      <w:marRight w:val="0"/>
      <w:marTop w:val="0"/>
      <w:marBottom w:val="0"/>
      <w:divBdr>
        <w:top w:val="none" w:sz="0" w:space="0" w:color="auto"/>
        <w:left w:val="none" w:sz="0" w:space="0" w:color="auto"/>
        <w:bottom w:val="none" w:sz="0" w:space="0" w:color="auto"/>
        <w:right w:val="none" w:sz="0" w:space="0" w:color="auto"/>
      </w:divBdr>
    </w:div>
    <w:div w:id="2062828875">
      <w:bodyDiv w:val="1"/>
      <w:marLeft w:val="0"/>
      <w:marRight w:val="0"/>
      <w:marTop w:val="0"/>
      <w:marBottom w:val="0"/>
      <w:divBdr>
        <w:top w:val="none" w:sz="0" w:space="0" w:color="auto"/>
        <w:left w:val="none" w:sz="0" w:space="0" w:color="auto"/>
        <w:bottom w:val="none" w:sz="0" w:space="0" w:color="auto"/>
        <w:right w:val="none" w:sz="0" w:space="0" w:color="auto"/>
      </w:divBdr>
    </w:div>
    <w:div w:id="2066904547">
      <w:bodyDiv w:val="1"/>
      <w:marLeft w:val="0"/>
      <w:marRight w:val="0"/>
      <w:marTop w:val="0"/>
      <w:marBottom w:val="0"/>
      <w:divBdr>
        <w:top w:val="none" w:sz="0" w:space="0" w:color="auto"/>
        <w:left w:val="none" w:sz="0" w:space="0" w:color="auto"/>
        <w:bottom w:val="none" w:sz="0" w:space="0" w:color="auto"/>
        <w:right w:val="none" w:sz="0" w:space="0" w:color="auto"/>
      </w:divBdr>
      <w:divsChild>
        <w:div w:id="835923037">
          <w:marLeft w:val="0"/>
          <w:marRight w:val="0"/>
          <w:marTop w:val="0"/>
          <w:marBottom w:val="0"/>
          <w:divBdr>
            <w:top w:val="none" w:sz="0" w:space="0" w:color="auto"/>
            <w:left w:val="none" w:sz="0" w:space="0" w:color="auto"/>
            <w:bottom w:val="none" w:sz="0" w:space="0" w:color="auto"/>
            <w:right w:val="none" w:sz="0" w:space="0" w:color="auto"/>
          </w:divBdr>
          <w:divsChild>
            <w:div w:id="1201089537">
              <w:marLeft w:val="0"/>
              <w:marRight w:val="0"/>
              <w:marTop w:val="0"/>
              <w:marBottom w:val="0"/>
              <w:divBdr>
                <w:top w:val="none" w:sz="0" w:space="0" w:color="auto"/>
                <w:left w:val="none" w:sz="0" w:space="0" w:color="auto"/>
                <w:bottom w:val="none" w:sz="0" w:space="0" w:color="auto"/>
                <w:right w:val="none" w:sz="0" w:space="0" w:color="auto"/>
              </w:divBdr>
              <w:divsChild>
                <w:div w:id="18911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548202">
      <w:bodyDiv w:val="1"/>
      <w:marLeft w:val="0"/>
      <w:marRight w:val="0"/>
      <w:marTop w:val="0"/>
      <w:marBottom w:val="0"/>
      <w:divBdr>
        <w:top w:val="none" w:sz="0" w:space="0" w:color="auto"/>
        <w:left w:val="none" w:sz="0" w:space="0" w:color="auto"/>
        <w:bottom w:val="none" w:sz="0" w:space="0" w:color="auto"/>
        <w:right w:val="none" w:sz="0" w:space="0" w:color="auto"/>
      </w:divBdr>
    </w:div>
    <w:div w:id="2079553791">
      <w:bodyDiv w:val="1"/>
      <w:marLeft w:val="0"/>
      <w:marRight w:val="0"/>
      <w:marTop w:val="0"/>
      <w:marBottom w:val="0"/>
      <w:divBdr>
        <w:top w:val="none" w:sz="0" w:space="0" w:color="auto"/>
        <w:left w:val="none" w:sz="0" w:space="0" w:color="auto"/>
        <w:bottom w:val="none" w:sz="0" w:space="0" w:color="auto"/>
        <w:right w:val="none" w:sz="0" w:space="0" w:color="auto"/>
      </w:divBdr>
    </w:div>
    <w:div w:id="2080397856">
      <w:bodyDiv w:val="1"/>
      <w:marLeft w:val="0"/>
      <w:marRight w:val="0"/>
      <w:marTop w:val="0"/>
      <w:marBottom w:val="0"/>
      <w:divBdr>
        <w:top w:val="none" w:sz="0" w:space="0" w:color="auto"/>
        <w:left w:val="none" w:sz="0" w:space="0" w:color="auto"/>
        <w:bottom w:val="none" w:sz="0" w:space="0" w:color="auto"/>
        <w:right w:val="none" w:sz="0" w:space="0" w:color="auto"/>
      </w:divBdr>
      <w:divsChild>
        <w:div w:id="623316969">
          <w:marLeft w:val="0"/>
          <w:marRight w:val="0"/>
          <w:marTop w:val="0"/>
          <w:marBottom w:val="0"/>
          <w:divBdr>
            <w:top w:val="none" w:sz="0" w:space="0" w:color="auto"/>
            <w:left w:val="none" w:sz="0" w:space="0" w:color="auto"/>
            <w:bottom w:val="none" w:sz="0" w:space="0" w:color="auto"/>
            <w:right w:val="none" w:sz="0" w:space="0" w:color="auto"/>
          </w:divBdr>
          <w:divsChild>
            <w:div w:id="1231576648">
              <w:marLeft w:val="0"/>
              <w:marRight w:val="0"/>
              <w:marTop w:val="0"/>
              <w:marBottom w:val="0"/>
              <w:divBdr>
                <w:top w:val="none" w:sz="0" w:space="0" w:color="auto"/>
                <w:left w:val="none" w:sz="0" w:space="0" w:color="auto"/>
                <w:bottom w:val="none" w:sz="0" w:space="0" w:color="auto"/>
                <w:right w:val="none" w:sz="0" w:space="0" w:color="auto"/>
              </w:divBdr>
              <w:divsChild>
                <w:div w:id="1082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20295">
      <w:bodyDiv w:val="1"/>
      <w:marLeft w:val="0"/>
      <w:marRight w:val="0"/>
      <w:marTop w:val="0"/>
      <w:marBottom w:val="0"/>
      <w:divBdr>
        <w:top w:val="none" w:sz="0" w:space="0" w:color="auto"/>
        <w:left w:val="none" w:sz="0" w:space="0" w:color="auto"/>
        <w:bottom w:val="none" w:sz="0" w:space="0" w:color="auto"/>
        <w:right w:val="none" w:sz="0" w:space="0" w:color="auto"/>
      </w:divBdr>
    </w:div>
    <w:div w:id="2091198290">
      <w:bodyDiv w:val="1"/>
      <w:marLeft w:val="0"/>
      <w:marRight w:val="0"/>
      <w:marTop w:val="0"/>
      <w:marBottom w:val="0"/>
      <w:divBdr>
        <w:top w:val="none" w:sz="0" w:space="0" w:color="auto"/>
        <w:left w:val="none" w:sz="0" w:space="0" w:color="auto"/>
        <w:bottom w:val="none" w:sz="0" w:space="0" w:color="auto"/>
        <w:right w:val="none" w:sz="0" w:space="0" w:color="auto"/>
      </w:divBdr>
    </w:div>
    <w:div w:id="2100057052">
      <w:bodyDiv w:val="1"/>
      <w:marLeft w:val="0"/>
      <w:marRight w:val="0"/>
      <w:marTop w:val="0"/>
      <w:marBottom w:val="0"/>
      <w:divBdr>
        <w:top w:val="none" w:sz="0" w:space="0" w:color="auto"/>
        <w:left w:val="none" w:sz="0" w:space="0" w:color="auto"/>
        <w:bottom w:val="none" w:sz="0" w:space="0" w:color="auto"/>
        <w:right w:val="none" w:sz="0" w:space="0" w:color="auto"/>
      </w:divBdr>
      <w:divsChild>
        <w:div w:id="1390955822">
          <w:marLeft w:val="0"/>
          <w:marRight w:val="0"/>
          <w:marTop w:val="0"/>
          <w:marBottom w:val="0"/>
          <w:divBdr>
            <w:top w:val="none" w:sz="0" w:space="0" w:color="auto"/>
            <w:left w:val="none" w:sz="0" w:space="0" w:color="auto"/>
            <w:bottom w:val="none" w:sz="0" w:space="0" w:color="auto"/>
            <w:right w:val="none" w:sz="0" w:space="0" w:color="auto"/>
          </w:divBdr>
          <w:divsChild>
            <w:div w:id="843591952">
              <w:marLeft w:val="0"/>
              <w:marRight w:val="0"/>
              <w:marTop w:val="0"/>
              <w:marBottom w:val="0"/>
              <w:divBdr>
                <w:top w:val="none" w:sz="0" w:space="0" w:color="auto"/>
                <w:left w:val="none" w:sz="0" w:space="0" w:color="auto"/>
                <w:bottom w:val="none" w:sz="0" w:space="0" w:color="auto"/>
                <w:right w:val="none" w:sz="0" w:space="0" w:color="auto"/>
              </w:divBdr>
              <w:divsChild>
                <w:div w:id="117187167">
                  <w:marLeft w:val="0"/>
                  <w:marRight w:val="0"/>
                  <w:marTop w:val="0"/>
                  <w:marBottom w:val="0"/>
                  <w:divBdr>
                    <w:top w:val="none" w:sz="0" w:space="0" w:color="auto"/>
                    <w:left w:val="none" w:sz="0" w:space="0" w:color="auto"/>
                    <w:bottom w:val="none" w:sz="0" w:space="0" w:color="auto"/>
                    <w:right w:val="none" w:sz="0" w:space="0" w:color="auto"/>
                  </w:divBdr>
                  <w:divsChild>
                    <w:div w:id="59293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49086">
      <w:bodyDiv w:val="1"/>
      <w:marLeft w:val="0"/>
      <w:marRight w:val="0"/>
      <w:marTop w:val="0"/>
      <w:marBottom w:val="0"/>
      <w:divBdr>
        <w:top w:val="none" w:sz="0" w:space="0" w:color="auto"/>
        <w:left w:val="none" w:sz="0" w:space="0" w:color="auto"/>
        <w:bottom w:val="none" w:sz="0" w:space="0" w:color="auto"/>
        <w:right w:val="none" w:sz="0" w:space="0" w:color="auto"/>
      </w:divBdr>
    </w:div>
    <w:div w:id="2103448392">
      <w:bodyDiv w:val="1"/>
      <w:marLeft w:val="0"/>
      <w:marRight w:val="0"/>
      <w:marTop w:val="0"/>
      <w:marBottom w:val="0"/>
      <w:divBdr>
        <w:top w:val="none" w:sz="0" w:space="0" w:color="auto"/>
        <w:left w:val="none" w:sz="0" w:space="0" w:color="auto"/>
        <w:bottom w:val="none" w:sz="0" w:space="0" w:color="auto"/>
        <w:right w:val="none" w:sz="0" w:space="0" w:color="auto"/>
      </w:divBdr>
    </w:div>
    <w:div w:id="2108697480">
      <w:bodyDiv w:val="1"/>
      <w:marLeft w:val="0"/>
      <w:marRight w:val="0"/>
      <w:marTop w:val="0"/>
      <w:marBottom w:val="0"/>
      <w:divBdr>
        <w:top w:val="none" w:sz="0" w:space="0" w:color="auto"/>
        <w:left w:val="none" w:sz="0" w:space="0" w:color="auto"/>
        <w:bottom w:val="none" w:sz="0" w:space="0" w:color="auto"/>
        <w:right w:val="none" w:sz="0" w:space="0" w:color="auto"/>
      </w:divBdr>
    </w:div>
    <w:div w:id="2110613106">
      <w:bodyDiv w:val="1"/>
      <w:marLeft w:val="0"/>
      <w:marRight w:val="0"/>
      <w:marTop w:val="0"/>
      <w:marBottom w:val="0"/>
      <w:divBdr>
        <w:top w:val="none" w:sz="0" w:space="0" w:color="auto"/>
        <w:left w:val="none" w:sz="0" w:space="0" w:color="auto"/>
        <w:bottom w:val="none" w:sz="0" w:space="0" w:color="auto"/>
        <w:right w:val="none" w:sz="0" w:space="0" w:color="auto"/>
      </w:divBdr>
    </w:div>
    <w:div w:id="21200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semana.com/tiempo-como-funciona-un-banco-de-tiempo/7152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FE07B-5EBC-4F25-910F-604B33FC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3482</Words>
  <Characters>19156</Characters>
  <Application>Microsoft Office Word</Application>
  <DocSecurity>0</DocSecurity>
  <Lines>159</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MEMORANDO</vt:lpstr>
      <vt:lpstr>MEMORANDO</vt:lpstr>
    </vt:vector>
  </TitlesOfParts>
  <Company>CONCEJO SANTAFE DE BOGOTA</Company>
  <LinksUpToDate>false</LinksUpToDate>
  <CharactersWithSpaces>22593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SEBASTIÁN DIAZ PINILLA</cp:lastModifiedBy>
  <cp:revision>2</cp:revision>
  <cp:lastPrinted>2025-08-04T15:25:00Z</cp:lastPrinted>
  <dcterms:created xsi:type="dcterms:W3CDTF">2025-08-04T15:26:00Z</dcterms:created>
  <dcterms:modified xsi:type="dcterms:W3CDTF">2025-08-04T15:26:00Z</dcterms:modified>
</cp:coreProperties>
</file>